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B8" w:rsidRPr="002C5DC7" w:rsidRDefault="005E07B8" w:rsidP="005E07B8">
      <w:pPr>
        <w:pStyle w:val="Default"/>
        <w:jc w:val="center"/>
        <w:rPr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</w:t>
      </w:r>
      <w:r w:rsidRPr="002C5DC7">
        <w:rPr>
          <w:bCs/>
          <w:sz w:val="23"/>
          <w:szCs w:val="23"/>
        </w:rPr>
        <w:t xml:space="preserve">Raseinių </w:t>
      </w:r>
      <w:r>
        <w:rPr>
          <w:bCs/>
          <w:sz w:val="23"/>
          <w:szCs w:val="23"/>
        </w:rPr>
        <w:t xml:space="preserve">r. Ariogalos </w:t>
      </w:r>
      <w:r w:rsidRPr="002C5DC7">
        <w:rPr>
          <w:bCs/>
          <w:sz w:val="23"/>
          <w:szCs w:val="23"/>
        </w:rPr>
        <w:t xml:space="preserve">gimnazijos </w:t>
      </w:r>
    </w:p>
    <w:p w:rsidR="005E07B8" w:rsidRPr="002C5DC7" w:rsidRDefault="005E07B8" w:rsidP="005E07B8">
      <w:pPr>
        <w:pStyle w:val="Default"/>
        <w:jc w:val="right"/>
        <w:rPr>
          <w:sz w:val="23"/>
          <w:szCs w:val="23"/>
        </w:rPr>
      </w:pPr>
      <w:r w:rsidRPr="002C5DC7">
        <w:rPr>
          <w:bCs/>
          <w:sz w:val="23"/>
          <w:szCs w:val="23"/>
        </w:rPr>
        <w:t xml:space="preserve">Mokinių ir jų tėvų (kitų įstatyminių atstovų) </w:t>
      </w:r>
    </w:p>
    <w:p w:rsidR="005E07B8" w:rsidRPr="002C5DC7" w:rsidRDefault="005E07B8" w:rsidP="005E07B8">
      <w:pPr>
        <w:pStyle w:val="Default"/>
        <w:jc w:val="center"/>
        <w:rPr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       </w:t>
      </w:r>
      <w:r w:rsidRPr="002C5DC7">
        <w:rPr>
          <w:bCs/>
          <w:sz w:val="23"/>
          <w:szCs w:val="23"/>
        </w:rPr>
        <w:t xml:space="preserve">asmens duomenų tvarkymo taisyklių </w:t>
      </w:r>
    </w:p>
    <w:p w:rsidR="005E07B8" w:rsidRPr="002C5DC7" w:rsidRDefault="005E07B8" w:rsidP="005E07B8">
      <w:pPr>
        <w:jc w:val="center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Cs/>
          <w:sz w:val="23"/>
          <w:szCs w:val="23"/>
        </w:rPr>
        <w:t>1 Priedas</w:t>
      </w:r>
    </w:p>
    <w:p w:rsidR="005E07B8" w:rsidRPr="002C5DC7" w:rsidRDefault="005E07B8" w:rsidP="005E07B8">
      <w:pPr>
        <w:pStyle w:val="Antrat3"/>
        <w:jc w:val="both"/>
        <w:rPr>
          <w:rFonts w:ascii="Times New Roman" w:hAnsi="Times New Roman"/>
        </w:rPr>
      </w:pPr>
      <w:r w:rsidRPr="002C5DC7">
        <w:rPr>
          <w:rFonts w:ascii="Times New Roman" w:hAnsi="Times New Roman"/>
        </w:rPr>
        <w:t>MOKINIŲ IR JŲ TĖVŲ (KITŲ ĮSTATYMINIŲ ATSTOVŲ) TVARKOMŲ DUOMENŲ APIMTYS IR SAUGOJIMO TERMINAI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72"/>
        <w:gridCol w:w="2248"/>
        <w:gridCol w:w="2265"/>
        <w:gridCol w:w="2630"/>
        <w:gridCol w:w="2264"/>
        <w:gridCol w:w="2269"/>
      </w:tblGrid>
      <w:tr w:rsidR="005E07B8" w:rsidRPr="002C5DC7" w:rsidTr="00D7506B">
        <w:tc>
          <w:tcPr>
            <w:tcW w:w="2272" w:type="dxa"/>
          </w:tcPr>
          <w:p w:rsidR="005E07B8" w:rsidRPr="002C5DC7" w:rsidRDefault="005E07B8" w:rsidP="00D7506B">
            <w:pPr>
              <w:pStyle w:val="Default"/>
              <w:jc w:val="both"/>
              <w:rPr>
                <w:sz w:val="23"/>
                <w:szCs w:val="23"/>
              </w:rPr>
            </w:pPr>
            <w:r w:rsidRPr="002C5DC7">
              <w:rPr>
                <w:sz w:val="23"/>
                <w:szCs w:val="23"/>
              </w:rPr>
              <w:t xml:space="preserve">Asmens duomenų tvarkymo tikslas 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48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Duomenų subjektų grupė</w:t>
            </w:r>
          </w:p>
        </w:tc>
        <w:tc>
          <w:tcPr>
            <w:tcW w:w="2265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Teisinis pagrindas</w:t>
            </w:r>
          </w:p>
        </w:tc>
        <w:tc>
          <w:tcPr>
            <w:tcW w:w="2630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Tvarkomi asmens duomenys</w:t>
            </w:r>
          </w:p>
        </w:tc>
        <w:tc>
          <w:tcPr>
            <w:tcW w:w="2264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Duomenų gavėjai ir gavėjų grupės</w:t>
            </w:r>
          </w:p>
        </w:tc>
        <w:tc>
          <w:tcPr>
            <w:tcW w:w="2269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Duomenų saugojimo terminas</w:t>
            </w:r>
          </w:p>
        </w:tc>
      </w:tr>
      <w:tr w:rsidR="005E07B8" w:rsidRPr="002C5DC7" w:rsidTr="00D7506B">
        <w:tc>
          <w:tcPr>
            <w:tcW w:w="2272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Ugdymo(</w:t>
            </w:r>
            <w:proofErr w:type="spellStart"/>
            <w:r w:rsidRPr="002C5DC7">
              <w:rPr>
                <w:rFonts w:ascii="Times New Roman" w:hAnsi="Times New Roman"/>
              </w:rPr>
              <w:t>si</w:t>
            </w:r>
            <w:proofErr w:type="spellEnd"/>
            <w:r w:rsidRPr="002C5DC7">
              <w:rPr>
                <w:rFonts w:ascii="Times New Roman" w:hAnsi="Times New Roman"/>
              </w:rPr>
              <w:t>) sutarčių sudarymas ir apskaita</w:t>
            </w:r>
          </w:p>
        </w:tc>
        <w:tc>
          <w:tcPr>
            <w:tcW w:w="2248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 ir jų tėvai (kiti įstatyminiai atstovai)</w:t>
            </w:r>
          </w:p>
        </w:tc>
        <w:tc>
          <w:tcPr>
            <w:tcW w:w="2265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Lietuvos Respublikos Švietimo įstatymas, Lietuvos Respublikos švietimo ir mokslo ministro įsakymu patvirtintas </w:t>
            </w:r>
            <w:r>
              <w:rPr>
                <w:rFonts w:ascii="Times New Roman" w:hAnsi="Times New Roman"/>
              </w:rPr>
              <w:t>priešmokyklinio ugdymo, n</w:t>
            </w:r>
            <w:r w:rsidRPr="002C5DC7">
              <w:rPr>
                <w:rFonts w:ascii="Times New Roman" w:hAnsi="Times New Roman"/>
              </w:rPr>
              <w:t xml:space="preserve">uosekliojo mokymosi pagal bendrojo ugdymo programas aprašas, </w:t>
            </w: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imnazijos direktoriaus įsakymu patvirtinta Ugdymo(</w:t>
            </w:r>
            <w:proofErr w:type="spellStart"/>
            <w:r w:rsidRPr="002C5DC7">
              <w:rPr>
                <w:rFonts w:ascii="Times New Roman" w:hAnsi="Times New Roman"/>
              </w:rPr>
              <w:t>si</w:t>
            </w:r>
            <w:proofErr w:type="spellEnd"/>
            <w:r w:rsidRPr="002C5DC7">
              <w:rPr>
                <w:rFonts w:ascii="Times New Roman" w:hAnsi="Times New Roman"/>
              </w:rPr>
              <w:t xml:space="preserve">) pagal </w:t>
            </w:r>
            <w:r>
              <w:rPr>
                <w:rFonts w:ascii="Times New Roman" w:hAnsi="Times New Roman"/>
              </w:rPr>
              <w:t xml:space="preserve">priešmokyklinio ugdymo, </w:t>
            </w:r>
            <w:r w:rsidRPr="002C5DC7">
              <w:rPr>
                <w:rFonts w:ascii="Times New Roman" w:hAnsi="Times New Roman"/>
              </w:rPr>
              <w:t>pradinio ir pagrindinio ugdymo program</w:t>
            </w:r>
            <w:r>
              <w:rPr>
                <w:rFonts w:ascii="Times New Roman" w:hAnsi="Times New Roman"/>
              </w:rPr>
              <w:t>ą</w:t>
            </w:r>
            <w:r w:rsidRPr="002C5DC7">
              <w:rPr>
                <w:rFonts w:ascii="Times New Roman" w:hAnsi="Times New Roman"/>
              </w:rPr>
              <w:t xml:space="preserve"> sutartis</w:t>
            </w:r>
          </w:p>
        </w:tc>
        <w:tc>
          <w:tcPr>
            <w:tcW w:w="2630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asmens kodas.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tėvų (kitų įstatyminių atstovų) atstovavimo pagrindas, vardas (vardai), pavardė (pavardės), adresas, telefono numeris, elektroninio pašto adresas.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Sutarties sudarymo data, numeris.</w:t>
            </w:r>
          </w:p>
        </w:tc>
        <w:tc>
          <w:tcPr>
            <w:tcW w:w="2264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imnazijos direktorius, pavaduotojai ugdymui, klasės auklėtojas, raštin</w:t>
            </w:r>
            <w:r>
              <w:rPr>
                <w:rFonts w:ascii="Times New Roman" w:hAnsi="Times New Roman"/>
              </w:rPr>
              <w:t>inkas</w:t>
            </w:r>
            <w:r w:rsidRPr="002C5DC7">
              <w:rPr>
                <w:rFonts w:ascii="Times New Roman" w:hAnsi="Times New Roman"/>
              </w:rPr>
              <w:t>, sekretorius</w:t>
            </w:r>
          </w:p>
        </w:tc>
        <w:tc>
          <w:tcPr>
            <w:tcW w:w="2269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10 metų pasibaigus sutarčiai</w:t>
            </w:r>
          </w:p>
        </w:tc>
      </w:tr>
      <w:tr w:rsidR="005E07B8" w:rsidRPr="002C5DC7" w:rsidTr="00D7506B">
        <w:tc>
          <w:tcPr>
            <w:tcW w:w="2272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Bendros ir asmeninės informacijos pateikimas </w:t>
            </w:r>
            <w:r w:rsidRPr="002C5DC7">
              <w:rPr>
                <w:rFonts w:ascii="Times New Roman" w:hAnsi="Times New Roman"/>
              </w:rPr>
              <w:lastRenderedPageBreak/>
              <w:t>bei reikiama tarpusavio komunikacija</w:t>
            </w:r>
          </w:p>
        </w:tc>
        <w:tc>
          <w:tcPr>
            <w:tcW w:w="2248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>Mokiniai ir jų tėvai (kiti įstatyminiai atstovai)</w:t>
            </w:r>
          </w:p>
        </w:tc>
        <w:tc>
          <w:tcPr>
            <w:tcW w:w="2265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Lietuvos Respublikos Švietimo įstatymas, Lietuvos Respublikos švietimo ir mokslo </w:t>
            </w:r>
            <w:r w:rsidRPr="002C5DC7">
              <w:rPr>
                <w:rFonts w:ascii="Times New Roman" w:hAnsi="Times New Roman"/>
              </w:rPr>
              <w:lastRenderedPageBreak/>
              <w:t xml:space="preserve">ministro įsakymu patvirtintas </w:t>
            </w:r>
            <w:r>
              <w:rPr>
                <w:rFonts w:ascii="Times New Roman" w:hAnsi="Times New Roman"/>
              </w:rPr>
              <w:t xml:space="preserve">ikimokyklinio ugdymo, </w:t>
            </w:r>
            <w:r w:rsidRPr="002C5DC7">
              <w:rPr>
                <w:rFonts w:ascii="Times New Roman" w:hAnsi="Times New Roman"/>
              </w:rPr>
              <w:t xml:space="preserve">Nuosekliojo mokymosi pagal bendrojo ugdymo programas aprašas, </w:t>
            </w: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imnazijos direktoriaus įsakymu patvirtinta Ugdymo(</w:t>
            </w:r>
            <w:proofErr w:type="spellStart"/>
            <w:r w:rsidRPr="002C5DC7">
              <w:rPr>
                <w:rFonts w:ascii="Times New Roman" w:hAnsi="Times New Roman"/>
              </w:rPr>
              <w:t>si</w:t>
            </w:r>
            <w:proofErr w:type="spellEnd"/>
            <w:r w:rsidRPr="002C5DC7">
              <w:rPr>
                <w:rFonts w:ascii="Times New Roman" w:hAnsi="Times New Roman"/>
              </w:rPr>
              <w:t>) pagal</w:t>
            </w:r>
            <w:r>
              <w:rPr>
                <w:rFonts w:ascii="Times New Roman" w:hAnsi="Times New Roman"/>
              </w:rPr>
              <w:t xml:space="preserve"> ikimokyklinio ugdymo,</w:t>
            </w:r>
            <w:r w:rsidRPr="002C5DC7">
              <w:rPr>
                <w:rFonts w:ascii="Times New Roman" w:hAnsi="Times New Roman"/>
              </w:rPr>
              <w:t xml:space="preserve"> pradinio ir pagrindinio ugdymo program</w:t>
            </w:r>
            <w:r>
              <w:rPr>
                <w:rFonts w:ascii="Times New Roman" w:hAnsi="Times New Roman"/>
              </w:rPr>
              <w:t>ą</w:t>
            </w:r>
            <w:r w:rsidRPr="002C5DC7">
              <w:rPr>
                <w:rFonts w:ascii="Times New Roman" w:hAnsi="Times New Roman"/>
              </w:rPr>
              <w:t xml:space="preserve"> sutartis</w:t>
            </w:r>
          </w:p>
        </w:tc>
        <w:tc>
          <w:tcPr>
            <w:tcW w:w="2630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 xml:space="preserve">Mokinio vardas (vardai), pavardė (pavardės), adresas, </w:t>
            </w:r>
            <w:r w:rsidRPr="002C5DC7">
              <w:rPr>
                <w:rFonts w:ascii="Times New Roman" w:hAnsi="Times New Roman"/>
              </w:rPr>
              <w:lastRenderedPageBreak/>
              <w:t>mokinio telefono numeris, elektroninio pašto adresas.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tėvų (kitų įstatyminių atstovų) atstovavimo pagrindas, vardas (vardai), pavardė (pavardės), adresas, telefono numeris, elektroninio pašto adresas.</w:t>
            </w:r>
          </w:p>
        </w:tc>
        <w:tc>
          <w:tcPr>
            <w:tcW w:w="2264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</w:t>
            </w:r>
            <w:r w:rsidRPr="002C5DC7">
              <w:rPr>
                <w:rFonts w:ascii="Times New Roman" w:hAnsi="Times New Roman"/>
              </w:rPr>
              <w:t xml:space="preserve">imnazijos direktorius, pavaduotojai ugdymui, </w:t>
            </w:r>
            <w:r w:rsidRPr="002C5DC7">
              <w:rPr>
                <w:rFonts w:ascii="Times New Roman" w:hAnsi="Times New Roman"/>
              </w:rPr>
              <w:lastRenderedPageBreak/>
              <w:t>klasės auklėtojas, raštin</w:t>
            </w:r>
            <w:r>
              <w:rPr>
                <w:rFonts w:ascii="Times New Roman" w:hAnsi="Times New Roman"/>
              </w:rPr>
              <w:t>inkas</w:t>
            </w:r>
            <w:r w:rsidRPr="002C5DC7">
              <w:rPr>
                <w:rFonts w:ascii="Times New Roman" w:hAnsi="Times New Roman"/>
              </w:rPr>
              <w:t>, sekretorius.</w:t>
            </w:r>
          </w:p>
        </w:tc>
        <w:tc>
          <w:tcPr>
            <w:tcW w:w="2269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 xml:space="preserve">Mokymosi </w:t>
            </w: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imnazijoje laikotarpiu</w:t>
            </w:r>
          </w:p>
        </w:tc>
      </w:tr>
      <w:tr w:rsidR="005E07B8" w:rsidRPr="002C5DC7" w:rsidTr="00D7506B">
        <w:tc>
          <w:tcPr>
            <w:tcW w:w="2272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>Mokinių registro pildymas</w:t>
            </w:r>
          </w:p>
        </w:tc>
        <w:tc>
          <w:tcPr>
            <w:tcW w:w="2248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 ir jų tėvai (kiti įstatyminiai atstovai)</w:t>
            </w:r>
          </w:p>
        </w:tc>
        <w:tc>
          <w:tcPr>
            <w:tcW w:w="2265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 ir mokslo ministro įsakymu patvirtinti Mokinių registro nuostatai</w:t>
            </w:r>
          </w:p>
        </w:tc>
        <w:tc>
          <w:tcPr>
            <w:tcW w:w="2630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asmens kodas, gimimo data, lytis, vardas (vardai), pavardė (pavardės); pilietybė (-s), jos suteikimo data (jeigu yra), deklaruotos gyvenamosios vietos adresas ir deklaravimo data, faktinės gyvenamosios vietos adresas, gimtoji kalba (-</w:t>
            </w:r>
            <w:proofErr w:type="spellStart"/>
            <w:r w:rsidRPr="002C5DC7">
              <w:rPr>
                <w:rFonts w:ascii="Times New Roman" w:hAnsi="Times New Roman"/>
              </w:rPr>
              <w:t>os</w:t>
            </w:r>
            <w:proofErr w:type="spellEnd"/>
            <w:r w:rsidRPr="002C5DC7">
              <w:rPr>
                <w:rFonts w:ascii="Times New Roman" w:hAnsi="Times New Roman"/>
              </w:rPr>
              <w:t xml:space="preserve">), mirties data (jeigu yra), valstybės ir mokyklos, kurioje įgytas išsilavinimas, baigta visa švietimo programa ar jos dalis, pavadinimas, mokyklos pavadinimas ir juridinio asmens kodas (jeigu yra), kiti duomenys: asmens nurodytas našlaičio tipas (jei nurodyta, pateikti dokumentai); leidimo gyventi Lietuvoje numeris, </w:t>
            </w:r>
            <w:r w:rsidRPr="002C5DC7">
              <w:rPr>
                <w:rFonts w:ascii="Times New Roman" w:hAnsi="Times New Roman"/>
              </w:rPr>
              <w:lastRenderedPageBreak/>
              <w:t>išdavimo data, pilietybė, šalies, iš kurios atvyko, pavadinimas, atvykimo priežastis (mokytis, gyventi), jeigu asmuo užsienietis; specialiųjų ugdymosi poreikių grupė (-ės) ir specialiųjų ugdymo ir poreikių lygis (jeigu asmuo nurodė, pateikė tai įrodančius dokumentus), skirta/suteikta švietimo pagalba, užsienio kalbos, mokymas namie dėl ligos ar patologinės būklės (dalykai</w:t>
            </w:r>
            <w:r>
              <w:rPr>
                <w:rFonts w:ascii="Times New Roman" w:hAnsi="Times New Roman"/>
              </w:rPr>
              <w:t>, valandų skaičius per savaitę)</w:t>
            </w:r>
            <w:r w:rsidRPr="002C5DC7">
              <w:rPr>
                <w:rFonts w:ascii="Times New Roman" w:hAnsi="Times New Roman"/>
              </w:rPr>
              <w:t>; mokymo programa, mokymo forma/būdas; Dvišalės sutarties numeris; patirtos fizinės traumos ugdymo proceso metu data (jeigu patyrė); duomenys apie mokinio mobilumą: išvykimo / atvykimo šalis, išvykimo / atvykimo pobūdis, tikslas; dalykų pusmečių įvertinimai; socialinės pagalbos, nemokamo maitinimo gavimo faktas; asmens sutartys – Dvišalės mokymosi sutartis, jų galiojimo terminas, sudarymo institucija, mokymo programa, klasė/grupė.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>Mokinio tėvų (kitų įstatyminių atstovų) atstovavimo pagrindas, vardas (vardai), pavardė (pavardės), faktinės gyvenamosios deklaruotos/faktinės vietos adresas, telefono numeris.</w:t>
            </w:r>
          </w:p>
        </w:tc>
        <w:tc>
          <w:tcPr>
            <w:tcW w:w="2264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</w:t>
            </w:r>
            <w:r w:rsidRPr="002C5DC7">
              <w:rPr>
                <w:rFonts w:ascii="Times New Roman" w:hAnsi="Times New Roman"/>
              </w:rPr>
              <w:t>imnazijos direktoriaus įsakymu paskirtas gimnazijos darbuotojas – Mokinių registro tvarkytojas (registro valdytojas Lietuvos Respublikos švietimo, m</w:t>
            </w:r>
            <w:r>
              <w:rPr>
                <w:rFonts w:ascii="Times New Roman" w:hAnsi="Times New Roman"/>
              </w:rPr>
              <w:t xml:space="preserve">okslo ir sporto ministerija, </w:t>
            </w:r>
            <w:r w:rsidRPr="002C5DC7">
              <w:rPr>
                <w:rFonts w:ascii="Times New Roman" w:hAnsi="Times New Roman"/>
              </w:rPr>
              <w:t>gimnazijos direktorius, pavaduotojas ugdymui, atsakingas už Mokinių registro pildymo kontrolę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Lietuvos Respublikos švietimo, mokslo ir sporto ministerija 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>Nacionalinis egzaminų centras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Raseinių rajono savivaldybė</w:t>
            </w:r>
          </w:p>
        </w:tc>
        <w:tc>
          <w:tcPr>
            <w:tcW w:w="2269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 xml:space="preserve">Mokymosi </w:t>
            </w: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imnazijoje laikotarpiu; registro duomenų bazės archyve – 75 metus</w:t>
            </w:r>
          </w:p>
        </w:tc>
      </w:tr>
      <w:tr w:rsidR="005E07B8" w:rsidRPr="002C5DC7" w:rsidTr="00D7506B">
        <w:tc>
          <w:tcPr>
            <w:tcW w:w="2272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>Mokinio pažymėjimo išdavimas</w:t>
            </w:r>
          </w:p>
        </w:tc>
        <w:tc>
          <w:tcPr>
            <w:tcW w:w="2248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</w:t>
            </w:r>
          </w:p>
        </w:tc>
        <w:tc>
          <w:tcPr>
            <w:tcW w:w="2265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 ir mokslo ministro įsakymu patvirtintas Mokinio pažymėjimo išdavimo ir naudojimo tvarkos aprašas</w:t>
            </w:r>
          </w:p>
        </w:tc>
        <w:tc>
          <w:tcPr>
            <w:tcW w:w="2630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Pažymėjime: mokinio vardas, pavardė, gimimo data, mokinio amžių atitinkanti nuotrauka.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Apskaitos žurnale: mokinio vardas, pavardė, gimimo data.</w:t>
            </w:r>
          </w:p>
        </w:tc>
        <w:tc>
          <w:tcPr>
            <w:tcW w:w="2264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Klasės auklėtojas, </w:t>
            </w: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imnazijos raštin</w:t>
            </w:r>
            <w:r>
              <w:rPr>
                <w:rFonts w:ascii="Times New Roman" w:hAnsi="Times New Roman"/>
              </w:rPr>
              <w:t>inkas</w:t>
            </w:r>
            <w:r w:rsidRPr="002C5DC7">
              <w:rPr>
                <w:rFonts w:ascii="Times New Roman" w:hAnsi="Times New Roman"/>
              </w:rPr>
              <w:t>, sekretorius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švietimo, mokslo ir sporto ministerija (Mokinių registras)</w:t>
            </w:r>
          </w:p>
        </w:tc>
        <w:tc>
          <w:tcPr>
            <w:tcW w:w="2269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Mokymosi </w:t>
            </w: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imnazijoje laikotarpiu; žurnalai – 5 metus</w:t>
            </w:r>
          </w:p>
        </w:tc>
      </w:tr>
      <w:tr w:rsidR="005E07B8" w:rsidRPr="002C5DC7" w:rsidTr="00D7506B">
        <w:tc>
          <w:tcPr>
            <w:tcW w:w="2272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Elektroninio dienyno</w:t>
            </w:r>
            <w:r>
              <w:rPr>
                <w:rFonts w:ascii="Times New Roman" w:hAnsi="Times New Roman"/>
              </w:rPr>
              <w:t xml:space="preserve"> „</w:t>
            </w:r>
            <w:proofErr w:type="spellStart"/>
            <w:r>
              <w:rPr>
                <w:rFonts w:ascii="Times New Roman" w:hAnsi="Times New Roman"/>
              </w:rPr>
              <w:t>Tamo</w:t>
            </w:r>
            <w:proofErr w:type="spellEnd"/>
            <w:r>
              <w:rPr>
                <w:rFonts w:ascii="Times New Roman" w:hAnsi="Times New Roman"/>
              </w:rPr>
              <w:t>“</w:t>
            </w:r>
            <w:r w:rsidRPr="002C5DC7">
              <w:rPr>
                <w:rFonts w:ascii="Times New Roman" w:hAnsi="Times New Roman"/>
              </w:rPr>
              <w:t xml:space="preserve"> pildymas ir saugojimas</w:t>
            </w:r>
          </w:p>
        </w:tc>
        <w:tc>
          <w:tcPr>
            <w:tcW w:w="2248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 ir jų tėvai (kiti įstatyminiai atstovai)</w:t>
            </w:r>
          </w:p>
        </w:tc>
        <w:tc>
          <w:tcPr>
            <w:tcW w:w="2265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 ir mokslo ministro įsakymu patvirtintas Dienynų sudarymo elektroninio dienyno duomenų pagrindu tvarkos aprašas</w:t>
            </w:r>
          </w:p>
        </w:tc>
        <w:tc>
          <w:tcPr>
            <w:tcW w:w="2630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klasė, mokslo metai, dalykai, jų įvertinimai, lankomumas, vėlavimas, praleistų pamokų pateisinimo pri</w:t>
            </w:r>
            <w:r>
              <w:rPr>
                <w:rFonts w:ascii="Times New Roman" w:hAnsi="Times New Roman"/>
              </w:rPr>
              <w:t>ežastys, duomenys apie sveikatą</w:t>
            </w:r>
            <w:r w:rsidRPr="002C5DC7">
              <w:rPr>
                <w:rFonts w:ascii="Times New Roman" w:hAnsi="Times New Roman"/>
              </w:rPr>
              <w:t>.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tėvų (kitų įstatyminių atstovų) vardas (vardai), pavardė (pavardės), elektroninio pašto adresas.</w:t>
            </w:r>
          </w:p>
        </w:tc>
        <w:tc>
          <w:tcPr>
            <w:tcW w:w="2264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imnazijos direktorius, pavaduotojai ugdymui, mokytojai, klasės auklėtojas, socialinis pedagogas, psichologas, visuomenės sveikatos priežiūros specialistas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UAB „Tavo Mokykla“</w:t>
            </w:r>
            <w:r>
              <w:rPr>
                <w:rFonts w:ascii="Times New Roman" w:hAnsi="Times New Roman"/>
              </w:rPr>
              <w:t>/ TAMO</w:t>
            </w:r>
          </w:p>
        </w:tc>
        <w:tc>
          <w:tcPr>
            <w:tcW w:w="2269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Pildoma kiekvienais mokslo metais: Dienynai (elektroninė laikmena) – saugomi 2 metus; Mokinių mokymo ir pasiekimų apskaitos suvestinės (popierinė forma) saugomos 75 metus</w:t>
            </w:r>
          </w:p>
        </w:tc>
      </w:tr>
      <w:tr w:rsidR="005E07B8" w:rsidRPr="002C5DC7" w:rsidTr="00D7506B">
        <w:tc>
          <w:tcPr>
            <w:tcW w:w="2272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Pradinio, pagrindinio ugdymo ir kitų pažymėjimų išdavimas bei jų apskaita</w:t>
            </w:r>
          </w:p>
        </w:tc>
        <w:tc>
          <w:tcPr>
            <w:tcW w:w="2248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</w:t>
            </w:r>
          </w:p>
        </w:tc>
        <w:tc>
          <w:tcPr>
            <w:tcW w:w="2265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Lietuvos Respublikos švietimo ir mokslo ministro įsakymu patvirtintas Pažymėjimų </w:t>
            </w:r>
            <w:r w:rsidRPr="002C5DC7">
              <w:rPr>
                <w:rFonts w:ascii="Times New Roman" w:hAnsi="Times New Roman"/>
              </w:rPr>
              <w:lastRenderedPageBreak/>
              <w:t>ir brandos atestatų išdavimo tvarkos aprašas</w:t>
            </w:r>
          </w:p>
        </w:tc>
        <w:tc>
          <w:tcPr>
            <w:tcW w:w="2630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 xml:space="preserve">Mokinio vardas (vardai), pavardė (pavardės), asmens kodas arba gimimo data, mokomieji dalykai, jų įvertinimai, dalykų kursai (jei </w:t>
            </w:r>
            <w:r w:rsidRPr="002C5DC7">
              <w:rPr>
                <w:rFonts w:ascii="Times New Roman" w:hAnsi="Times New Roman"/>
              </w:rPr>
              <w:lastRenderedPageBreak/>
              <w:t xml:space="preserve">yra), jų apimtis valandomis, perkėlimo į aukštesnę klasę, palikimo kartoti klasės kursą informacija – </w:t>
            </w: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imnazijos direktoriaus įsakymo data ir numeris.</w:t>
            </w:r>
          </w:p>
        </w:tc>
        <w:tc>
          <w:tcPr>
            <w:tcW w:w="2264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</w:t>
            </w:r>
            <w:r w:rsidRPr="002C5DC7">
              <w:rPr>
                <w:rFonts w:ascii="Times New Roman" w:hAnsi="Times New Roman"/>
              </w:rPr>
              <w:t xml:space="preserve">imnazijos direktorius, jo pavaduotojai ugdymui, klasės auklėtojas, </w:t>
            </w:r>
            <w:r>
              <w:rPr>
                <w:rFonts w:ascii="Times New Roman" w:hAnsi="Times New Roman"/>
              </w:rPr>
              <w:lastRenderedPageBreak/>
              <w:t>G</w:t>
            </w:r>
            <w:r w:rsidRPr="002C5DC7">
              <w:rPr>
                <w:rFonts w:ascii="Times New Roman" w:hAnsi="Times New Roman"/>
              </w:rPr>
              <w:t>imnazijos raštin</w:t>
            </w:r>
            <w:r>
              <w:rPr>
                <w:rFonts w:ascii="Times New Roman" w:hAnsi="Times New Roman"/>
              </w:rPr>
              <w:t>inkas</w:t>
            </w:r>
            <w:r w:rsidRPr="002C5DC7">
              <w:rPr>
                <w:rFonts w:ascii="Times New Roman" w:hAnsi="Times New Roman"/>
              </w:rPr>
              <w:t>, sekretorius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Ugdymo įstaigos</w:t>
            </w:r>
          </w:p>
        </w:tc>
        <w:tc>
          <w:tcPr>
            <w:tcW w:w="2269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>Mokymosi pasiekimų pažymėjimų apskaitos žurnalas,</w:t>
            </w:r>
            <w:r>
              <w:rPr>
                <w:rFonts w:ascii="Times New Roman" w:hAnsi="Times New Roman"/>
              </w:rPr>
              <w:t xml:space="preserve"> ikimokyklinio ugdymo,</w:t>
            </w:r>
            <w:r w:rsidRPr="002C5DC7">
              <w:rPr>
                <w:rFonts w:ascii="Times New Roman" w:hAnsi="Times New Roman"/>
              </w:rPr>
              <w:t xml:space="preserve"> Pradinio ugdymo, Pagrindinio </w:t>
            </w:r>
            <w:r w:rsidRPr="002C5DC7">
              <w:rPr>
                <w:rFonts w:ascii="Times New Roman" w:hAnsi="Times New Roman"/>
              </w:rPr>
              <w:lastRenderedPageBreak/>
              <w:t>ugdymo pažymėjimų apskaita– 50 metų</w:t>
            </w:r>
          </w:p>
        </w:tc>
      </w:tr>
      <w:tr w:rsidR="005E07B8" w:rsidRPr="002C5DC7" w:rsidTr="00D7506B">
        <w:tc>
          <w:tcPr>
            <w:tcW w:w="2272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 xml:space="preserve">Įvairių pažymų (apie mokinio mokymąsi </w:t>
            </w: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imnazijoje, tam tikro laikotarpio mokymosi dalykus ir jų vertinimus, apie mokinio dalyvavimą įvairiuose renginiuose, konkursuose ir pan.) išdavimas</w:t>
            </w:r>
          </w:p>
        </w:tc>
        <w:tc>
          <w:tcPr>
            <w:tcW w:w="2248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</w:t>
            </w:r>
          </w:p>
        </w:tc>
        <w:tc>
          <w:tcPr>
            <w:tcW w:w="2265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Lietuvos Respublikos švietimo ir mokslo ministro įsakymu patvirtintas </w:t>
            </w:r>
            <w:r>
              <w:rPr>
                <w:rFonts w:ascii="Times New Roman" w:hAnsi="Times New Roman"/>
              </w:rPr>
              <w:t xml:space="preserve"> ikimokyklinio ugdymo, </w:t>
            </w:r>
            <w:r w:rsidRPr="002C5DC7">
              <w:rPr>
                <w:rFonts w:ascii="Times New Roman" w:hAnsi="Times New Roman"/>
              </w:rPr>
              <w:t xml:space="preserve">Nuosekliojo mokymosi pagal bendrojo ugdymo programas aprašas, </w:t>
            </w: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 xml:space="preserve">imnazijos direktoriaus įsakymu patvirtintas </w:t>
            </w: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imnazijos ugdymo planas, kiti vidaus dokumentai</w:t>
            </w:r>
          </w:p>
        </w:tc>
        <w:tc>
          <w:tcPr>
            <w:tcW w:w="2630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asmens kodas arba gimimo data, klasė, ugdymo programa, dalykai ir jų įvertinimai (jeigu reikia), dalykų programų apimtys valandomis (jei reikia), renginių, konkursų pavadinimai, data.</w:t>
            </w:r>
          </w:p>
        </w:tc>
        <w:tc>
          <w:tcPr>
            <w:tcW w:w="2264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 xml:space="preserve">imnazijos direktorius, jo pavaduotojai ugdymui, klasės auklėtojas, </w:t>
            </w: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imnazijos raštin</w:t>
            </w:r>
            <w:r>
              <w:rPr>
                <w:rFonts w:ascii="Times New Roman" w:hAnsi="Times New Roman"/>
              </w:rPr>
              <w:t>inkas</w:t>
            </w:r>
            <w:r w:rsidRPr="002C5DC7">
              <w:rPr>
                <w:rFonts w:ascii="Times New Roman" w:hAnsi="Times New Roman"/>
              </w:rPr>
              <w:t>, sekretorius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Ugdymo įstaigos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Tėvų darbovietės Sveikatos įstaigos Įdarbinimo įstaigos</w:t>
            </w:r>
          </w:p>
        </w:tc>
        <w:tc>
          <w:tcPr>
            <w:tcW w:w="2269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Siunčiamų dokumentų byloje – 5 metus</w:t>
            </w:r>
          </w:p>
        </w:tc>
      </w:tr>
      <w:tr w:rsidR="005E07B8" w:rsidRPr="002C5DC7" w:rsidTr="00D7506B">
        <w:tc>
          <w:tcPr>
            <w:tcW w:w="2272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Nacionalinis mokinių pasiekimų patikrinimas</w:t>
            </w:r>
          </w:p>
        </w:tc>
        <w:tc>
          <w:tcPr>
            <w:tcW w:w="2248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</w:t>
            </w:r>
          </w:p>
        </w:tc>
        <w:tc>
          <w:tcPr>
            <w:tcW w:w="2265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 ir mokslo ministro įsakymu patvirtintas Nacionalinio mokinių pasiekimų patikrinimo organizavimo ir vykdymo tvarkos aprašas, kiti teisės aktai</w:t>
            </w:r>
          </w:p>
        </w:tc>
        <w:tc>
          <w:tcPr>
            <w:tcW w:w="2630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klasė, mokomoji kalba, lytis, mokymo programa.</w:t>
            </w:r>
          </w:p>
        </w:tc>
        <w:tc>
          <w:tcPr>
            <w:tcW w:w="2264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imnazijos direktoriaus pavaduotojas ugdymui, kiti paskirti darbuotojai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švietimo, mokslo ir sporto ministerija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Nacionalinis egzaminų centras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Raseinių rajono savivaldybė</w:t>
            </w:r>
          </w:p>
        </w:tc>
        <w:tc>
          <w:tcPr>
            <w:tcW w:w="2269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Iki patikrinimų vykdymo pabaigos</w:t>
            </w:r>
          </w:p>
        </w:tc>
      </w:tr>
      <w:tr w:rsidR="005E07B8" w:rsidRPr="002C5DC7" w:rsidTr="00D7506B">
        <w:tc>
          <w:tcPr>
            <w:tcW w:w="2272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>Nemokamo mokinių maitinimo organizavimas ir apskaita</w:t>
            </w:r>
          </w:p>
        </w:tc>
        <w:tc>
          <w:tcPr>
            <w:tcW w:w="2248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</w:t>
            </w:r>
          </w:p>
        </w:tc>
        <w:tc>
          <w:tcPr>
            <w:tcW w:w="2265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Vyriausybės patvirtintas Mokinių nemokamo maitinimo mokyklose tvarkos aprašas, Raseinių rajono savivaldybės tarybos patvirtintas Mokinių nemokamo maitinimo Raseinių rajono mokyklose tvarkos aprašas</w:t>
            </w:r>
          </w:p>
        </w:tc>
        <w:tc>
          <w:tcPr>
            <w:tcW w:w="2630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klasė, asmens kodas arba gimimo data, mokymo programa, kas skirta (pusryčiai, pietūs), nuo kada skirta.</w:t>
            </w:r>
          </w:p>
        </w:tc>
        <w:tc>
          <w:tcPr>
            <w:tcW w:w="2264" w:type="dxa"/>
          </w:tcPr>
          <w:p w:rsidR="005E07B8" w:rsidRDefault="005E07B8" w:rsidP="00D75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imnazijos raštin</w:t>
            </w:r>
            <w:r>
              <w:rPr>
                <w:rFonts w:ascii="Times New Roman" w:hAnsi="Times New Roman"/>
              </w:rPr>
              <w:t>inkas</w:t>
            </w:r>
            <w:r w:rsidRPr="002C5DC7">
              <w:rPr>
                <w:rFonts w:ascii="Times New Roman" w:hAnsi="Times New Roman"/>
              </w:rPr>
              <w:t>, sekretorius, socialinis pedagogas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Raseinių rajono socialinės paramos skyrius</w:t>
            </w:r>
          </w:p>
        </w:tc>
        <w:tc>
          <w:tcPr>
            <w:tcW w:w="2269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10 metų</w:t>
            </w:r>
          </w:p>
        </w:tc>
      </w:tr>
      <w:tr w:rsidR="005E07B8" w:rsidRPr="002C5DC7" w:rsidTr="00D7506B">
        <w:tc>
          <w:tcPr>
            <w:tcW w:w="2272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Nesimokančių vaikų ir mokyklos nelankančių mokinių apskaita</w:t>
            </w:r>
          </w:p>
        </w:tc>
        <w:tc>
          <w:tcPr>
            <w:tcW w:w="2248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 ir jų tėvai (kiti įstatyminiai atstovai)</w:t>
            </w:r>
          </w:p>
        </w:tc>
        <w:tc>
          <w:tcPr>
            <w:tcW w:w="2265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Vyriausybės nutarimas „Dėl savivaldybės teritorijoje gyvenančių vaikų apskaitos aprašo patvirtinimo“, Lietuvos Respublikos švietimo ir mokslo ministro įsakymu patvirtinti Nesimokančių vaikų ir mokyklos nelankančių mokinių informacinės sistemos nuostatai</w:t>
            </w:r>
          </w:p>
        </w:tc>
        <w:tc>
          <w:tcPr>
            <w:tcW w:w="2630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Mokinio (nesimokančių </w:t>
            </w:r>
            <w:r w:rsidRPr="001C6D17">
              <w:rPr>
                <w:rFonts w:ascii="Times New Roman" w:hAnsi="Times New Roman"/>
              </w:rPr>
              <w:t xml:space="preserve">vaikų) (iki 16 metų, nuo 16 iki 18 metų): </w:t>
            </w:r>
            <w:r w:rsidRPr="002C5DC7">
              <w:rPr>
                <w:rFonts w:ascii="Times New Roman" w:hAnsi="Times New Roman"/>
              </w:rPr>
              <w:t>vardas (vardai), pavardė (pavardės), asmens kodas arba gimimo data, deklaruotas gyvenamosios vietos adresas.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tėvų (kitų įstatyminių atstovų) atstovavimo pagrindas, vardas (vardai), pavardė (pavardės), deklaruotos gyvenamosios vietos adresas, adresas, faktinės gyvenamosio</w:t>
            </w:r>
            <w:r>
              <w:rPr>
                <w:rFonts w:ascii="Times New Roman" w:hAnsi="Times New Roman"/>
              </w:rPr>
              <w:t>s</w:t>
            </w:r>
            <w:r w:rsidRPr="002C5DC7">
              <w:rPr>
                <w:rFonts w:ascii="Times New Roman" w:hAnsi="Times New Roman"/>
              </w:rPr>
              <w:t xml:space="preserve"> vietos adresas.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Mokyklos nelankančio mokinio (iki 16 </w:t>
            </w:r>
            <w:r w:rsidRPr="001C6D17">
              <w:rPr>
                <w:rFonts w:ascii="Times New Roman" w:hAnsi="Times New Roman"/>
              </w:rPr>
              <w:t xml:space="preserve">metų, nuo 16 iki 18 metų) vardas </w:t>
            </w:r>
            <w:r w:rsidRPr="002C5DC7">
              <w:rPr>
                <w:rFonts w:ascii="Times New Roman" w:hAnsi="Times New Roman"/>
              </w:rPr>
              <w:t xml:space="preserve">(vardai), pavardė (pavardės), asmens kodas arba gimimo data, lytis, </w:t>
            </w:r>
            <w:r w:rsidRPr="002C5DC7">
              <w:rPr>
                <w:rFonts w:ascii="Times New Roman" w:hAnsi="Times New Roman"/>
              </w:rPr>
              <w:lastRenderedPageBreak/>
              <w:t xml:space="preserve">deklaruotos/faktinės gyvenamosios vietos adresas, klasė, kurioje mokosi, tačiau jos nelanko, praleistų pamokų per mėnesį skaičius ir priežastys, pokalbių duomenys: datos, </w:t>
            </w: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>imnazijos atstovų vardas (vardai), pavardė (pavardės), pareigos, pokalbio dalyviai (tėvas, motina, kiti įstatyminiai atstovai (atstovavimo pagrindas)).</w:t>
            </w:r>
          </w:p>
        </w:tc>
        <w:tc>
          <w:tcPr>
            <w:tcW w:w="2264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</w:t>
            </w:r>
            <w:r w:rsidRPr="002C5DC7">
              <w:rPr>
                <w:rFonts w:ascii="Times New Roman" w:hAnsi="Times New Roman"/>
              </w:rPr>
              <w:t>imnazijos direktorius, jo pavaduotojai ugdymui, klasės auklėtojas, socialinis pedagogas,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Vaiko gerovės komisija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NEMIS informacinė sistema</w:t>
            </w:r>
          </w:p>
        </w:tc>
        <w:tc>
          <w:tcPr>
            <w:tcW w:w="2269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10 metų</w:t>
            </w:r>
          </w:p>
        </w:tc>
      </w:tr>
      <w:tr w:rsidR="005E07B8" w:rsidRPr="002C5DC7" w:rsidTr="00D7506B">
        <w:tc>
          <w:tcPr>
            <w:tcW w:w="2272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>Vaiko gerovės komisijos darbo organizavimas ir vykdymas</w:t>
            </w:r>
          </w:p>
        </w:tc>
        <w:tc>
          <w:tcPr>
            <w:tcW w:w="2248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 ir jų tėvai (kiti įstatyminiai atstovai)</w:t>
            </w:r>
          </w:p>
        </w:tc>
        <w:tc>
          <w:tcPr>
            <w:tcW w:w="2265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Lietuvos Respublikos švietimo ir mokslo ministro įsakymu patvirtintas Mokyklos vaiko gerovės komisijos sudarymo ir jos darbo organizavimo tvarkos aprašas, </w:t>
            </w:r>
            <w:r>
              <w:rPr>
                <w:rFonts w:ascii="Times New Roman" w:hAnsi="Times New Roman"/>
              </w:rPr>
              <w:t>G</w:t>
            </w:r>
            <w:r w:rsidRPr="002C5DC7">
              <w:rPr>
                <w:rFonts w:ascii="Times New Roman" w:hAnsi="Times New Roman"/>
              </w:rPr>
              <w:t xml:space="preserve">imnazijos direktoriaus įsakymu patvirtintas Raseinių </w:t>
            </w:r>
            <w:r>
              <w:rPr>
                <w:rFonts w:ascii="Times New Roman" w:hAnsi="Times New Roman"/>
              </w:rPr>
              <w:t>r. Ariogalos</w:t>
            </w:r>
            <w:r w:rsidRPr="002C5DC7">
              <w:rPr>
                <w:rFonts w:ascii="Times New Roman" w:hAnsi="Times New Roman"/>
              </w:rPr>
              <w:t xml:space="preserve"> </w:t>
            </w:r>
            <w:r w:rsidRPr="00643DDE">
              <w:rPr>
                <w:rFonts w:ascii="Times New Roman" w:hAnsi="Times New Roman"/>
              </w:rPr>
              <w:t xml:space="preserve">gimnazijos Vaiko gerovės komisijos </w:t>
            </w:r>
            <w:r>
              <w:rPr>
                <w:rFonts w:ascii="Times New Roman" w:hAnsi="Times New Roman"/>
              </w:rPr>
              <w:t xml:space="preserve">sudarymo ir jos </w:t>
            </w:r>
            <w:r w:rsidRPr="00643DDE">
              <w:rPr>
                <w:rFonts w:ascii="Times New Roman" w:hAnsi="Times New Roman"/>
              </w:rPr>
              <w:t xml:space="preserve">darbo </w:t>
            </w:r>
            <w:r>
              <w:rPr>
                <w:rFonts w:ascii="Times New Roman" w:hAnsi="Times New Roman"/>
              </w:rPr>
              <w:t>organizavimo tvarka</w:t>
            </w:r>
          </w:p>
        </w:tc>
        <w:tc>
          <w:tcPr>
            <w:tcW w:w="2630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klasė, gimimo data, gyvenamoji vieta, telefono numeris, mokymosi sutrikimai, specialieji ugdymo poreikiai, duomenys apie sveikatą, praleistas pamokas ir praleidimų priežastis, praleistas pamokas pateisinantys dokumentai.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Mokinio tėvų (kitų įstatyminių atstovų) atstovavimo pagrindas, vardas (vardai), pavardė (pavardės), telefono numeris, elektroninio pašto adresas, </w:t>
            </w:r>
            <w:r w:rsidRPr="002C5DC7">
              <w:rPr>
                <w:rFonts w:ascii="Times New Roman" w:hAnsi="Times New Roman"/>
              </w:rPr>
              <w:lastRenderedPageBreak/>
              <w:t>deklaruotos/gyvenamosios vietos adresas.</w:t>
            </w:r>
          </w:p>
        </w:tc>
        <w:tc>
          <w:tcPr>
            <w:tcW w:w="2264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lastRenderedPageBreak/>
              <w:t>Vaiko gerovės komisijos nariai, klasės auklėtojas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Raseinių rajono savivaldybės Vaiko teisių apsaugos skyrius</w:t>
            </w:r>
          </w:p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643DDE">
              <w:rPr>
                <w:rFonts w:ascii="Times New Roman" w:hAnsi="Times New Roman"/>
              </w:rPr>
              <w:t>Raseinių rajono policijos komisariatas</w:t>
            </w:r>
          </w:p>
        </w:tc>
        <w:tc>
          <w:tcPr>
            <w:tcW w:w="2269" w:type="dxa"/>
          </w:tcPr>
          <w:p w:rsidR="005E07B8" w:rsidRPr="002C5DC7" w:rsidRDefault="005E07B8" w:rsidP="00D7506B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10 metų</w:t>
            </w:r>
          </w:p>
        </w:tc>
      </w:tr>
    </w:tbl>
    <w:p w:rsidR="005E07B8" w:rsidRPr="002C5DC7" w:rsidRDefault="005E07B8" w:rsidP="005E07B8">
      <w:pPr>
        <w:jc w:val="both"/>
        <w:rPr>
          <w:rFonts w:ascii="Times New Roman" w:hAnsi="Times New Roman"/>
        </w:rPr>
      </w:pPr>
    </w:p>
    <w:p w:rsidR="005E07B8" w:rsidRPr="00B46901" w:rsidRDefault="005E07B8" w:rsidP="005E07B8">
      <w:pPr>
        <w:jc w:val="both"/>
      </w:pPr>
      <w:r w:rsidRPr="002C5DC7">
        <w:rPr>
          <w:rFonts w:ascii="Times New Roman" w:hAnsi="Times New Roman"/>
        </w:rPr>
        <w:t>PASTABA. Duomenų saugojimo terminas metais nurodo, kiek metų dokumentai su atitinkamais asmens duomenimis saugomi gimnazijos archyve</w:t>
      </w:r>
      <w:r w:rsidRPr="004F1854">
        <w:t>.</w:t>
      </w:r>
    </w:p>
    <w:p w:rsidR="002646B0" w:rsidRDefault="002646B0"/>
    <w:sectPr w:rsidR="002646B0" w:rsidSect="00B46901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B8"/>
    <w:rsid w:val="002646B0"/>
    <w:rsid w:val="005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7B7B"/>
  <w15:chartTrackingRefBased/>
  <w15:docId w15:val="{F3DD075F-E41A-4617-9189-8FBE447C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E07B8"/>
    <w:pPr>
      <w:spacing w:after="200" w:line="276" w:lineRule="auto"/>
    </w:pPr>
    <w:rPr>
      <w:rFonts w:ascii="Calibri" w:hAnsi="Calibri" w:cs="Times New Roman"/>
      <w:lang w:eastAsia="zh-CN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E07B8"/>
    <w:pPr>
      <w:keepNext/>
      <w:jc w:val="center"/>
      <w:outlineLvl w:val="2"/>
    </w:pPr>
    <w:rPr>
      <w:b/>
      <w:bCs/>
      <w:sz w:val="23"/>
      <w:szCs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5E07B8"/>
    <w:rPr>
      <w:rFonts w:ascii="Calibri" w:hAnsi="Calibri" w:cs="Times New Roman"/>
      <w:b/>
      <w:bCs/>
      <w:sz w:val="23"/>
      <w:szCs w:val="23"/>
      <w:lang w:eastAsia="zh-CN"/>
    </w:rPr>
  </w:style>
  <w:style w:type="paragraph" w:customStyle="1" w:styleId="Default">
    <w:name w:val="Default"/>
    <w:rsid w:val="005E0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5E07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7179</Words>
  <Characters>4093</Characters>
  <Application>Microsoft Office Word</Application>
  <DocSecurity>0</DocSecurity>
  <Lines>34</Lines>
  <Paragraphs>22</Paragraphs>
  <ScaleCrop>false</ScaleCrop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2021-04-30T06:48:00Z</dcterms:created>
  <dcterms:modified xsi:type="dcterms:W3CDTF">2021-04-30T06:50:00Z</dcterms:modified>
</cp:coreProperties>
</file>