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DAF" w:rsidRDefault="00AF5DAF" w:rsidP="00AF5DAF">
      <w:pPr>
        <w:spacing w:after="0" w:line="240" w:lineRule="auto"/>
        <w:ind w:left="5264" w:right="57" w:hanging="10"/>
        <w:jc w:val="both"/>
        <w:rPr>
          <w:rFonts w:ascii="Times New Roman" w:eastAsia="Times New Roman" w:hAnsi="Times New Roman" w:cs="Times New Roman"/>
          <w:bCs/>
          <w:color w:val="000000"/>
          <w:kern w:val="2"/>
          <w:sz w:val="24"/>
          <w:szCs w:val="24"/>
          <w:lang w:val="lt-LT" w:eastAsia="lt-LT"/>
          <w14:ligatures w14:val="standardContextual"/>
        </w:rPr>
      </w:pPr>
      <w:r>
        <w:rPr>
          <w:rFonts w:ascii="Times New Roman" w:eastAsia="Times New Roman" w:hAnsi="Times New Roman" w:cs="Times New Roman"/>
          <w:bCs/>
          <w:color w:val="000000"/>
          <w:kern w:val="2"/>
          <w:sz w:val="24"/>
          <w:szCs w:val="24"/>
          <w:lang w:val="lt-LT" w:eastAsia="lt-LT"/>
          <w14:ligatures w14:val="standardContextual"/>
        </w:rPr>
        <w:t>Mokinių ugdymo ne gimnazijos</w:t>
      </w:r>
    </w:p>
    <w:p w:rsidR="00AF5DAF" w:rsidRDefault="00AF5DAF" w:rsidP="00AF5DAF">
      <w:pPr>
        <w:spacing w:after="0" w:line="240" w:lineRule="auto"/>
        <w:ind w:left="5264" w:right="57" w:hanging="10"/>
        <w:jc w:val="both"/>
        <w:rPr>
          <w:rFonts w:ascii="Times New Roman" w:eastAsia="Times New Roman" w:hAnsi="Times New Roman" w:cs="Times New Roman"/>
          <w:bCs/>
          <w:color w:val="000000"/>
          <w:kern w:val="2"/>
          <w:sz w:val="24"/>
          <w:szCs w:val="24"/>
          <w:lang w:val="lt-LT" w:eastAsia="lt-LT"/>
          <w14:ligatures w14:val="standardContextual"/>
        </w:rPr>
      </w:pPr>
      <w:r>
        <w:rPr>
          <w:rFonts w:ascii="Times New Roman" w:eastAsia="Times New Roman" w:hAnsi="Times New Roman" w:cs="Times New Roman"/>
          <w:bCs/>
          <w:color w:val="000000"/>
          <w:kern w:val="2"/>
          <w:sz w:val="24"/>
          <w:szCs w:val="24"/>
          <w:lang w:val="lt-LT" w:eastAsia="lt-LT"/>
          <w14:ligatures w14:val="standardContextual"/>
        </w:rPr>
        <w:t xml:space="preserve">aplinkoje organizavimo </w:t>
      </w:r>
      <w:r w:rsidR="008C280B">
        <w:rPr>
          <w:rFonts w:ascii="Times New Roman" w:eastAsia="Times New Roman" w:hAnsi="Times New Roman" w:cs="Times New Roman"/>
          <w:bCs/>
          <w:color w:val="000000"/>
          <w:kern w:val="2"/>
          <w:sz w:val="24"/>
          <w:szCs w:val="24"/>
          <w:lang w:val="lt-LT" w:eastAsia="lt-LT"/>
          <w14:ligatures w14:val="standardContextual"/>
        </w:rPr>
        <w:t>tvarkos</w:t>
      </w:r>
      <w:bookmarkStart w:id="0" w:name="_GoBack"/>
      <w:bookmarkEnd w:id="0"/>
      <w:r>
        <w:rPr>
          <w:rFonts w:ascii="Times New Roman" w:eastAsia="Times New Roman" w:hAnsi="Times New Roman" w:cs="Times New Roman"/>
          <w:bCs/>
          <w:color w:val="000000"/>
          <w:kern w:val="2"/>
          <w:sz w:val="24"/>
          <w:szCs w:val="24"/>
          <w:lang w:val="lt-LT" w:eastAsia="lt-LT"/>
          <w14:ligatures w14:val="standardContextual"/>
        </w:rPr>
        <w:t xml:space="preserve"> aprašo </w:t>
      </w:r>
    </w:p>
    <w:p w:rsidR="00AF5DAF" w:rsidRDefault="00AF5DAF" w:rsidP="00AF5DAF">
      <w:pPr>
        <w:spacing w:after="0" w:line="240" w:lineRule="auto"/>
        <w:ind w:left="5264" w:right="57" w:hanging="10"/>
        <w:jc w:val="both"/>
        <w:rPr>
          <w:rFonts w:ascii="Times New Roman" w:eastAsia="Times New Roman" w:hAnsi="Times New Roman" w:cs="Times New Roman"/>
          <w:color w:val="000000"/>
          <w:kern w:val="2"/>
          <w:sz w:val="24"/>
          <w:szCs w:val="24"/>
          <w:lang w:val="lt-LT" w:eastAsia="lt-LT"/>
          <w14:ligatures w14:val="standardContextual"/>
        </w:rPr>
      </w:pPr>
      <w:r>
        <w:rPr>
          <w:rFonts w:ascii="Times New Roman" w:eastAsia="Times New Roman" w:hAnsi="Times New Roman" w:cs="Times New Roman"/>
          <w:color w:val="000000"/>
          <w:kern w:val="2"/>
          <w:sz w:val="24"/>
          <w:szCs w:val="24"/>
          <w:lang w:val="lt-LT" w:eastAsia="lt-LT"/>
          <w14:ligatures w14:val="standardContextual"/>
        </w:rPr>
        <w:t xml:space="preserve">6 priedas </w:t>
      </w:r>
    </w:p>
    <w:p w:rsidR="00AF5DAF" w:rsidRDefault="00AF5DAF" w:rsidP="00AF5DAF">
      <w:pPr>
        <w:spacing w:after="0" w:line="264" w:lineRule="auto"/>
        <w:ind w:left="476"/>
        <w:rPr>
          <w:rFonts w:ascii="Times New Roman" w:eastAsia="Times New Roman" w:hAnsi="Times New Roman" w:cs="Times New Roman"/>
          <w:b/>
          <w:sz w:val="24"/>
          <w:szCs w:val="20"/>
          <w:lang w:val="lt-LT"/>
        </w:rPr>
      </w:pPr>
    </w:p>
    <w:p w:rsidR="00AF5DAF" w:rsidRDefault="00AF5DAF" w:rsidP="00AF5DAF">
      <w:pPr>
        <w:spacing w:after="0" w:line="264" w:lineRule="auto"/>
        <w:ind w:left="476"/>
        <w:jc w:val="center"/>
        <w:rPr>
          <w:rFonts w:ascii="Times New Roman" w:eastAsia="Times New Roman" w:hAnsi="Times New Roman" w:cs="Times New Roman"/>
          <w:sz w:val="24"/>
          <w:szCs w:val="20"/>
          <w:lang w:val="lt-LT"/>
        </w:rPr>
      </w:pPr>
      <w:r>
        <w:rPr>
          <w:rFonts w:ascii="Times New Roman" w:eastAsia="Times New Roman" w:hAnsi="Times New Roman" w:cs="Times New Roman"/>
          <w:b/>
          <w:sz w:val="24"/>
          <w:szCs w:val="20"/>
          <w:lang w:val="lt-LT"/>
        </w:rPr>
        <w:t>MOKINIŲ IŠVYKŲ SAUGOS, SVEIKATOS IR ELGESIO TAISYKLĖS</w:t>
      </w:r>
    </w:p>
    <w:p w:rsidR="00AF5DAF" w:rsidRDefault="00AF5DAF" w:rsidP="00AF5DAF">
      <w:pPr>
        <w:spacing w:after="0"/>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 </w:t>
      </w:r>
    </w:p>
    <w:p w:rsidR="00AF5DAF" w:rsidRDefault="00AF5DAF" w:rsidP="00AF5DAF">
      <w:pPr>
        <w:keepNext/>
        <w:keepLines/>
        <w:spacing w:after="0" w:line="264" w:lineRule="auto"/>
        <w:ind w:left="1030" w:hanging="10"/>
        <w:jc w:val="center"/>
        <w:outlineLvl w:val="0"/>
        <w:rPr>
          <w:rFonts w:ascii="Times New Roman" w:eastAsia="Arial" w:hAnsi="Times New Roman" w:cs="Times New Roman"/>
          <w:b/>
          <w:color w:val="000000"/>
          <w:kern w:val="2"/>
          <w:sz w:val="24"/>
          <w:szCs w:val="24"/>
          <w:lang w:val="lt-LT" w:eastAsia="lt-LT"/>
          <w14:ligatures w14:val="standardContextual"/>
        </w:rPr>
      </w:pPr>
      <w:r>
        <w:rPr>
          <w:rFonts w:ascii="Times New Roman" w:eastAsia="Times New Roman" w:hAnsi="Times New Roman" w:cs="Times New Roman"/>
          <w:b/>
          <w:color w:val="000000"/>
          <w:kern w:val="2"/>
          <w:sz w:val="24"/>
          <w:szCs w:val="24"/>
          <w:lang w:val="lt-LT" w:eastAsia="lt-LT"/>
          <w14:ligatures w14:val="standardContextual"/>
        </w:rPr>
        <w:t>I.</w:t>
      </w:r>
      <w:r>
        <w:rPr>
          <w:rFonts w:ascii="Times New Roman" w:eastAsia="Arial" w:hAnsi="Times New Roman" w:cs="Times New Roman"/>
          <w:b/>
          <w:color w:val="000000"/>
          <w:kern w:val="2"/>
          <w:sz w:val="24"/>
          <w:szCs w:val="24"/>
          <w:lang w:val="lt-LT" w:eastAsia="lt-LT"/>
          <w14:ligatures w14:val="standardContextual"/>
        </w:rPr>
        <w:t xml:space="preserve"> SKYRIUS</w:t>
      </w:r>
    </w:p>
    <w:p w:rsidR="00AF5DAF" w:rsidRDefault="00AF5DAF" w:rsidP="00AF5DAF">
      <w:pPr>
        <w:keepNext/>
        <w:keepLines/>
        <w:spacing w:after="0" w:line="264" w:lineRule="auto"/>
        <w:ind w:left="1030" w:hanging="10"/>
        <w:jc w:val="center"/>
        <w:outlineLvl w:val="0"/>
        <w:rPr>
          <w:rFonts w:ascii="Times New Roman" w:eastAsia="Times New Roman" w:hAnsi="Times New Roman" w:cs="Times New Roman"/>
          <w:b/>
          <w:color w:val="000000"/>
          <w:kern w:val="2"/>
          <w:sz w:val="24"/>
          <w:szCs w:val="24"/>
          <w:lang w:val="lt-LT" w:eastAsia="lt-LT"/>
          <w14:ligatures w14:val="standardContextual"/>
        </w:rPr>
      </w:pPr>
      <w:r>
        <w:rPr>
          <w:rFonts w:ascii="Times New Roman" w:eastAsia="Times New Roman" w:hAnsi="Times New Roman" w:cs="Times New Roman"/>
          <w:b/>
          <w:color w:val="000000"/>
          <w:kern w:val="2"/>
          <w:sz w:val="24"/>
          <w:szCs w:val="24"/>
          <w:lang w:val="lt-LT" w:eastAsia="lt-LT"/>
          <w14:ligatures w14:val="standardContextual"/>
        </w:rPr>
        <w:t xml:space="preserve">BENDROJI DALIS </w:t>
      </w:r>
    </w:p>
    <w:p w:rsidR="00AF5DAF" w:rsidRDefault="00AF5DAF" w:rsidP="00AF5DAF">
      <w:pPr>
        <w:spacing w:after="0"/>
        <w:ind w:left="1080"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b/>
          <w:sz w:val="24"/>
          <w:szCs w:val="20"/>
          <w:lang w:val="lt-LT"/>
        </w:rPr>
        <w:t xml:space="preserve">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 Šios taisyklės yra norminis gimnazijos dokumentas, nusakantis mokiniams jų veiklos ir elgesio reikalavimus išvykos/pažintinės veiklos metu, kad nebūtų padaryta žala gamtai, savo ir kitų mokinių saugai, sveikatai ar gyvybei.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 Taisyklės nusako su mokinių veikla susijusius pavojus, riziką ir reikalauja griežtai laikytis saugos priemonių, elgesio, drausmės taisyklių ir etiketo reikalavimų kiekvienoje išvykoje/pažintinės veiklos metu.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3. Mokiniui, prieš pasirašant instruktavimo žurnale, vadovas ar paskirtas lydintis mokytojas pateikia žodinę instrukciją pagal išvykos/pažintinės veiklos pobūdį. Mokiniui, susipažinus su pateiktomis taisyklėmis ir pažeidusiam nurodytus reikalavimus, taikoma administracinė atsakomybė ir drausminė nuobauda pagal gimnazijoje numatytą tvarką. </w:t>
      </w:r>
    </w:p>
    <w:p w:rsidR="00AF5DAF" w:rsidRDefault="00AF5DAF" w:rsidP="00AF5DAF">
      <w:pPr>
        <w:spacing w:after="28"/>
        <w:ind w:left="358"/>
        <w:jc w:val="center"/>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 </w:t>
      </w:r>
    </w:p>
    <w:p w:rsidR="00AF5DAF" w:rsidRDefault="00AF5DAF" w:rsidP="00AF5DAF">
      <w:pPr>
        <w:keepNext/>
        <w:keepLines/>
        <w:spacing w:after="0" w:line="264" w:lineRule="auto"/>
        <w:ind w:left="375" w:right="219" w:hanging="10"/>
        <w:jc w:val="center"/>
        <w:outlineLvl w:val="0"/>
        <w:rPr>
          <w:rFonts w:ascii="Times New Roman" w:eastAsia="Arial" w:hAnsi="Times New Roman" w:cs="Times New Roman"/>
          <w:b/>
          <w:color w:val="000000"/>
          <w:kern w:val="2"/>
          <w:sz w:val="24"/>
          <w:szCs w:val="24"/>
          <w:lang w:val="lt-LT" w:eastAsia="lt-LT"/>
          <w14:ligatures w14:val="standardContextual"/>
        </w:rPr>
      </w:pPr>
      <w:r>
        <w:rPr>
          <w:rFonts w:ascii="Times New Roman" w:eastAsia="Times New Roman" w:hAnsi="Times New Roman" w:cs="Times New Roman"/>
          <w:b/>
          <w:color w:val="000000"/>
          <w:kern w:val="2"/>
          <w:sz w:val="24"/>
          <w:szCs w:val="24"/>
          <w:lang w:val="lt-LT" w:eastAsia="lt-LT"/>
          <w14:ligatures w14:val="standardContextual"/>
        </w:rPr>
        <w:t>II.</w:t>
      </w:r>
      <w:r>
        <w:rPr>
          <w:rFonts w:ascii="Times New Roman" w:eastAsia="Arial" w:hAnsi="Times New Roman" w:cs="Times New Roman"/>
          <w:b/>
          <w:color w:val="000000"/>
          <w:kern w:val="2"/>
          <w:sz w:val="24"/>
          <w:szCs w:val="24"/>
          <w:lang w:val="lt-LT" w:eastAsia="lt-LT"/>
          <w14:ligatures w14:val="standardContextual"/>
        </w:rPr>
        <w:t xml:space="preserve"> SKYRIUS</w:t>
      </w:r>
    </w:p>
    <w:p w:rsidR="00AF5DAF" w:rsidRDefault="00AF5DAF" w:rsidP="00AF5DAF">
      <w:pPr>
        <w:keepNext/>
        <w:keepLines/>
        <w:spacing w:after="0" w:line="264" w:lineRule="auto"/>
        <w:ind w:left="375" w:right="219" w:hanging="10"/>
        <w:jc w:val="center"/>
        <w:outlineLvl w:val="0"/>
        <w:rPr>
          <w:rFonts w:ascii="Times New Roman" w:eastAsia="Times New Roman" w:hAnsi="Times New Roman" w:cs="Times New Roman"/>
          <w:b/>
          <w:color w:val="000000"/>
          <w:kern w:val="2"/>
          <w:sz w:val="24"/>
          <w:szCs w:val="24"/>
          <w:lang w:val="lt-LT" w:eastAsia="lt-LT"/>
          <w14:ligatures w14:val="standardContextual"/>
        </w:rPr>
      </w:pPr>
      <w:r>
        <w:rPr>
          <w:rFonts w:ascii="Times New Roman" w:eastAsia="Times New Roman" w:hAnsi="Times New Roman" w:cs="Times New Roman"/>
          <w:b/>
          <w:color w:val="000000"/>
          <w:kern w:val="2"/>
          <w:sz w:val="24"/>
          <w:szCs w:val="24"/>
          <w:lang w:val="lt-LT" w:eastAsia="lt-LT"/>
          <w14:ligatures w14:val="standardContextual"/>
        </w:rPr>
        <w:t xml:space="preserve">SAUGAUS ELGESIO REIKALAVIMAI EINANT PĖSČIOMIS </w:t>
      </w:r>
    </w:p>
    <w:p w:rsidR="00AF5DAF" w:rsidRDefault="00AF5DAF" w:rsidP="00AF5DAF">
      <w:pPr>
        <w:spacing w:after="23"/>
        <w:ind w:left="1800"/>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4. Organizuotai pėsčiųjų grupei mieste draudžiama eiti važiuojamąja kelio dalimi, galima eiti tik šaligatviu.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5. Organizuota pėsčiųjų grupė už miesto ribų ar vietovėse, kuriose nėra šaligatvių, važiuojamąja dalimi privalo: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5.1. eiti kolona ne daugiau kaip 2 eilėmis kuo arčiau dešiniojo važiuojamosios dalies krašto ir tik transporto priemonių judėjimo kryptimi;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5.2. kolonos priekyje ir gale iš kairės pusės turi eiti lydintys asmenys su ryškiaspalvėmis liemenėmis su šviesą atspindinčiais elementais.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6. Tamsiuoju paros metu arba esant blogam matomumui organizuotai pėsčiųjų grupei eiti važiuojamąja dalimi draudžiama.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7. Norėdami pereiti perėją pėstysis privalo: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7.1. eiti šaligatvių dešine puse iki pėsčiųjų perėjos;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7.2. sustoti dešinėje pėsčiųjų perėjos pusėje;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7.3. sustoti toliau nuo važiuojamosios dalies;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7.4. pažiūrėti į kairę;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7.5. pažiūrėti į dešinę pusę ir įsiklausyti;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7.6. jei transporto priemonių arti nėra arba jos sustojo praleisti, dar kartą reikia pasižiūrėti į kairę. Įžengti į važiuojamąją dalį pėsčiųjų perėjose pėstiesiems leidžiama tik po to, kai įvertina atstumą iki artėjančių transporto priemonių ir jų greitį;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7.7. per pėsčiųjų perėją eiti tiesiai, ne įstrižai, neperžengiant jos ribų, be reikalo nedelsti ar nestoviniuoti;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7.8. visą laiką stebėti gatvę, pasižiūrėti į abi puses;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7.9. jei transporto priemonė atvažiuoja iš dešinės pusės, reikia nesiblaškyti, bet ramiai sustoti gatvės viduryje ir palaukti, kol transporto priemonė sustos arba pravažiuos;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7.10. eiti per gatvę galima tik įsitikinus, jog eiti saugu.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8. Norėdami pereiti nereguliuojamą šviesoforo sankryžą pėstysis privalo: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8.1. eiti šaligatvių dešine puse iki sankryžos;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8.2. sustoti dešinėje pėsčiųjų perėjos pusėje;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8.3. sustoti toliau nuo važiuojamosios dalies;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8.4. pažiūrėti į kairę;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lastRenderedPageBreak/>
        <w:t xml:space="preserve">8.5. pažiūrėti į dešinę pusę ir įsiklausyti;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8.6. jei transporto priemonių arti nėra arba jos sustojo praleisti, dar kartą reikia pasižiūrėti į kairę. Įžengti į važiuojamąją dalį pėsčiųjų perėjose pėstiesiems leidžiama tik po to, kai įvertina atstumą iki artėjančių transporto priemonių ir jų greitį.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9. Neleidžiama eiti per reguliuojamą perėją, kai dega geltona, raudona šviesoforo šviesa: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10. Leidžiama eiti, kai dega žalia šviesa.  </w:t>
      </w:r>
    </w:p>
    <w:p w:rsidR="00AF5DAF" w:rsidRDefault="00AF5DAF" w:rsidP="00AF5DAF">
      <w:pPr>
        <w:spacing w:after="0" w:line="240" w:lineRule="auto"/>
        <w:ind w:right="55"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11. Eiti tiesiai, ne įstrižai per pėsčiųjų perėją, neperžengiant jos ribų, be reikalo nedelsti ar nestoviniuoti.  Pėstysis privalo turėti/segėti atšvaitą.</w:t>
      </w:r>
    </w:p>
    <w:p w:rsidR="00AF5DAF" w:rsidRDefault="00AF5DAF" w:rsidP="00AF5DAF">
      <w:pPr>
        <w:spacing w:after="24"/>
        <w:ind w:left="426"/>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 </w:t>
      </w:r>
    </w:p>
    <w:p w:rsidR="00AF5DAF" w:rsidRDefault="00AF5DAF" w:rsidP="00AF5DAF">
      <w:pPr>
        <w:keepNext/>
        <w:keepLines/>
        <w:spacing w:after="0" w:line="264" w:lineRule="auto"/>
        <w:ind w:left="375" w:right="426" w:hanging="10"/>
        <w:jc w:val="center"/>
        <w:outlineLvl w:val="0"/>
        <w:rPr>
          <w:rFonts w:ascii="Times New Roman" w:eastAsia="Times New Roman" w:hAnsi="Times New Roman" w:cs="Times New Roman"/>
          <w:b/>
          <w:color w:val="000000"/>
          <w:kern w:val="2"/>
          <w:sz w:val="24"/>
          <w:szCs w:val="24"/>
          <w:lang w:val="lt-LT" w:eastAsia="lt-LT"/>
          <w14:ligatures w14:val="standardContextual"/>
        </w:rPr>
      </w:pPr>
      <w:r>
        <w:rPr>
          <w:rFonts w:ascii="Times New Roman" w:eastAsia="Times New Roman" w:hAnsi="Times New Roman" w:cs="Times New Roman"/>
          <w:b/>
          <w:color w:val="000000"/>
          <w:kern w:val="2"/>
          <w:sz w:val="24"/>
          <w:szCs w:val="24"/>
          <w:lang w:val="lt-LT" w:eastAsia="lt-LT"/>
          <w14:ligatures w14:val="standardContextual"/>
        </w:rPr>
        <w:t>III. SKYRIUS</w:t>
      </w:r>
    </w:p>
    <w:p w:rsidR="00AF5DAF" w:rsidRDefault="00AF5DAF" w:rsidP="00AF5DAF">
      <w:pPr>
        <w:keepNext/>
        <w:keepLines/>
        <w:spacing w:after="0" w:line="264" w:lineRule="auto"/>
        <w:ind w:left="375" w:right="426" w:hanging="10"/>
        <w:jc w:val="center"/>
        <w:outlineLvl w:val="0"/>
        <w:rPr>
          <w:rFonts w:ascii="Times New Roman" w:eastAsia="Times New Roman" w:hAnsi="Times New Roman" w:cs="Times New Roman"/>
          <w:b/>
          <w:color w:val="000000"/>
          <w:kern w:val="2"/>
          <w:sz w:val="24"/>
          <w:szCs w:val="24"/>
          <w:lang w:val="lt-LT" w:eastAsia="lt-LT"/>
          <w14:ligatures w14:val="standardContextual"/>
        </w:rPr>
      </w:pPr>
      <w:r>
        <w:rPr>
          <w:rFonts w:ascii="Times New Roman" w:eastAsia="Times New Roman" w:hAnsi="Times New Roman" w:cs="Times New Roman"/>
          <w:b/>
          <w:color w:val="000000"/>
          <w:kern w:val="2"/>
          <w:sz w:val="24"/>
          <w:szCs w:val="24"/>
          <w:lang w:val="lt-LT" w:eastAsia="lt-LT"/>
          <w14:ligatures w14:val="standardContextual"/>
        </w:rPr>
        <w:t xml:space="preserve">SAUGAUS ELGESIO REIKALAVIMAI VAŽIUOJANT DVIRAČIU </w:t>
      </w:r>
    </w:p>
    <w:p w:rsidR="00AF5DAF" w:rsidRDefault="00AF5DAF" w:rsidP="00AF5DAF">
      <w:pPr>
        <w:spacing w:after="22"/>
        <w:ind w:left="2226"/>
        <w:rPr>
          <w:rFonts w:ascii="Times New Roman" w:eastAsia="Times New Roman" w:hAnsi="Times New Roman" w:cs="Times New Roman"/>
          <w:sz w:val="24"/>
          <w:szCs w:val="20"/>
          <w:lang w:val="lt-LT"/>
        </w:rPr>
      </w:pPr>
      <w:r>
        <w:rPr>
          <w:rFonts w:ascii="Times New Roman" w:eastAsia="Times New Roman" w:hAnsi="Times New Roman" w:cs="Times New Roman"/>
          <w:b/>
          <w:sz w:val="24"/>
          <w:szCs w:val="20"/>
          <w:lang w:val="lt-LT"/>
        </w:rPr>
        <w:t xml:space="preserve">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12. Leidžiama važiuoti keliu tik tinkamai paruoštu dviračiu. Dviračio gale turi būti raudonas šviesos atšvaitas, iš abiejų šonų-oranžiniai šviesos atšvaitai arba kiti šviesą atspindintys elementai, pritvirtinti prie ratų stipinų.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13. Važiuojant keliu tamsiuoju paros metu arba esant blogam matomumui, priekyje turi degti baltos šviesos žibintas, o gale-raudonos šviesos žibintas, dviračio vairuotojas privalo dėvėti šviesą atspindinčią liemenę arba prie drabužių kitiems eismo dalyviams matomoje vietoje prisisegęs šviesą atspindinčius elementus.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14. Dviračių vairuotojai iki 18 metų, važiuodami keliu, privalo būti užsisegę šalmą. Kitiems, vyresniems kaip 18 metų asmenims, dviračiu važiuojantiems keliu, rekomenduojama būti užsidėjus ir užsisegus šalmą.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15. Dviračių taku dviračio vairuotojas privalo važiuoti kuo arčiau tako (jiems skirtos tako dalies) dešiniojo krašto. Jeigu pėsčiųjų ir dviračių eismui skirtame take ar šaligatvyje važiuojamosios dalies ženklinimo linijomis (baltu dviračio simboliu) yra paženklinta dviračių eismui skirta tako (šaligatvio) dalis, dviračio vairuotojas privalo važiuoti ja ir kuo arčiau dešiniojo krašto. Dviračio vairuotojai privalo nekelti pavojaus pėstiesiems. Dviračio vairuotojas norėdamas pervažiuoti į kitą gatvės pusę privalo nulipti nuo dviračio ir persivaryti jį per pėsčiųjų perėją į kitą gatvės pusę.  Dviračių vairuotojams draudžiama: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15.1. važiuoti važiuojamąja dalimi, jeigu įrengti dviračių takai;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15.2. važiuoti automagistralėmis ir greitkeliais;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15.3. važiuoti nelaikant bent viena ranka vairo;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15.4. vežti keleivius;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15.5. būti velkamiems kitų transporto priemonių;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15.6. vilkti kitas transporto priemones;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15.7. važiuoti įsikibus į kitas transporto priemones.  </w:t>
      </w:r>
    </w:p>
    <w:p w:rsidR="00AF5DAF" w:rsidRDefault="00AF5DAF" w:rsidP="00AF5DAF">
      <w:pPr>
        <w:spacing w:after="0"/>
        <w:ind w:left="426"/>
        <w:jc w:val="center"/>
        <w:rPr>
          <w:rFonts w:ascii="Times New Roman" w:eastAsia="Times New Roman" w:hAnsi="Times New Roman" w:cs="Times New Roman"/>
          <w:sz w:val="24"/>
          <w:szCs w:val="20"/>
          <w:lang w:val="lt-LT"/>
        </w:rPr>
      </w:pPr>
    </w:p>
    <w:p w:rsidR="00AF5DAF" w:rsidRDefault="00AF5DAF" w:rsidP="00AF5DAF">
      <w:pPr>
        <w:keepNext/>
        <w:keepLines/>
        <w:spacing w:after="0"/>
        <w:ind w:left="1075" w:hanging="10"/>
        <w:jc w:val="center"/>
        <w:outlineLvl w:val="0"/>
        <w:rPr>
          <w:rFonts w:ascii="Times New Roman" w:eastAsia="Arial" w:hAnsi="Times New Roman" w:cs="Times New Roman"/>
          <w:b/>
          <w:color w:val="000000"/>
          <w:kern w:val="2"/>
          <w:sz w:val="24"/>
          <w:szCs w:val="24"/>
          <w:lang w:val="lt-LT" w:eastAsia="lt-LT"/>
          <w14:ligatures w14:val="standardContextual"/>
        </w:rPr>
      </w:pPr>
      <w:r>
        <w:rPr>
          <w:rFonts w:ascii="Times New Roman" w:eastAsia="Times New Roman" w:hAnsi="Times New Roman" w:cs="Times New Roman"/>
          <w:b/>
          <w:color w:val="000000"/>
          <w:kern w:val="2"/>
          <w:sz w:val="24"/>
          <w:szCs w:val="24"/>
          <w:lang w:val="lt-LT" w:eastAsia="lt-LT"/>
          <w14:ligatures w14:val="standardContextual"/>
        </w:rPr>
        <w:t>IV.</w:t>
      </w:r>
      <w:r>
        <w:rPr>
          <w:rFonts w:ascii="Times New Roman" w:eastAsia="Arial" w:hAnsi="Times New Roman" w:cs="Times New Roman"/>
          <w:b/>
          <w:color w:val="000000"/>
          <w:kern w:val="2"/>
          <w:sz w:val="24"/>
          <w:szCs w:val="24"/>
          <w:lang w:val="lt-LT" w:eastAsia="lt-LT"/>
          <w14:ligatures w14:val="standardContextual"/>
        </w:rPr>
        <w:t xml:space="preserve"> SKYRIUS</w:t>
      </w:r>
    </w:p>
    <w:p w:rsidR="00AF5DAF" w:rsidRDefault="00AF5DAF" w:rsidP="00AF5DAF">
      <w:pPr>
        <w:keepNext/>
        <w:keepLines/>
        <w:spacing w:after="0"/>
        <w:ind w:left="1075" w:hanging="10"/>
        <w:jc w:val="center"/>
        <w:outlineLvl w:val="0"/>
        <w:rPr>
          <w:rFonts w:ascii="Times New Roman" w:eastAsia="Times New Roman" w:hAnsi="Times New Roman" w:cs="Times New Roman"/>
          <w:b/>
          <w:color w:val="000000"/>
          <w:kern w:val="2"/>
          <w:sz w:val="24"/>
          <w:szCs w:val="24"/>
          <w:lang w:val="lt-LT" w:eastAsia="lt-LT"/>
          <w14:ligatures w14:val="standardContextual"/>
        </w:rPr>
      </w:pPr>
      <w:r>
        <w:rPr>
          <w:rFonts w:ascii="Times New Roman" w:eastAsia="Times New Roman" w:hAnsi="Times New Roman" w:cs="Times New Roman"/>
          <w:b/>
          <w:color w:val="000000"/>
          <w:kern w:val="2"/>
          <w:sz w:val="24"/>
          <w:szCs w:val="24"/>
          <w:lang w:val="lt-LT" w:eastAsia="lt-LT"/>
          <w14:ligatures w14:val="standardContextual"/>
        </w:rPr>
        <w:t>SAUGAUS ELGESIO REIKALAVIMAI VYKSTANT TRANSPORTU</w:t>
      </w:r>
    </w:p>
    <w:p w:rsidR="00AF5DAF" w:rsidRDefault="00AF5DAF" w:rsidP="00AF5DAF">
      <w:pPr>
        <w:spacing w:after="18"/>
        <w:ind w:left="2226"/>
        <w:jc w:val="center"/>
        <w:rPr>
          <w:rFonts w:ascii="Times New Roman" w:eastAsia="Times New Roman" w:hAnsi="Times New Roman" w:cs="Times New Roman"/>
          <w:sz w:val="24"/>
          <w:szCs w:val="20"/>
          <w:lang w:val="lt-LT"/>
        </w:rPr>
      </w:pP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16. Transporto leidžiama laukti tik stotelių laipinimo aikštelėse, o kur jų nėra – prie stotelės ženklo ant šaligatvio ar kelkraščio.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17. Keleiviams leidžiama įlipti (išlipti) tik kai transporto priemonė visiškai sustoja. Jeigu tikrinantis pareigūnas sustabdo transporto priemonę, keleiviams leidžiama išlipti tik jam leidus.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18. Iš važiuojamosios dalies pusės keleiviams leidžiama įlipti į transporto priemonę (išlipti iš jos) tik tuo atveju, jeigu to padaryti neįmanoma iš šaligatvio ar kelkraščio pusės ir jeigu tai bus saugu, netrukdys kitiems eismo dalyviams.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19. Keleiviams draudžiama blaškyti vairuotojo dėmesį ir trukdyti jam vairuoti transporto priemonę.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20. Važiuojant ne miesto transportu, keleivis privalo sėdėti, nevaikščioti po transporto priemonės saloną.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21. Jeigu autobuse matomoje vietoje įrengti saugos diržai, keleivis privalo užsisegti saugos</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diržą.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lastRenderedPageBreak/>
        <w:t xml:space="preserve">22. Jei keleivis vyksta viešuoju transportu, jis privalo įsigyti kelionės bilietą ir jį pažymėti.  </w:t>
      </w:r>
    </w:p>
    <w:p w:rsidR="00AF5DAF" w:rsidRDefault="00AF5DAF" w:rsidP="00AF5DAF">
      <w:pPr>
        <w:spacing w:after="0" w:line="240" w:lineRule="auto"/>
        <w:ind w:left="426"/>
        <w:jc w:val="center"/>
        <w:rPr>
          <w:rFonts w:ascii="Times New Roman" w:eastAsia="Times New Roman" w:hAnsi="Times New Roman" w:cs="Times New Roman"/>
          <w:sz w:val="24"/>
          <w:szCs w:val="20"/>
          <w:lang w:val="lt-LT"/>
        </w:rPr>
      </w:pPr>
    </w:p>
    <w:p w:rsidR="00AF5DAF" w:rsidRDefault="00AF5DAF" w:rsidP="00AF5DAF">
      <w:pPr>
        <w:keepNext/>
        <w:keepLines/>
        <w:spacing w:after="0"/>
        <w:ind w:left="1075" w:hanging="10"/>
        <w:jc w:val="center"/>
        <w:outlineLvl w:val="0"/>
        <w:rPr>
          <w:rFonts w:ascii="Times New Roman" w:eastAsia="Arial" w:hAnsi="Times New Roman" w:cs="Times New Roman"/>
          <w:b/>
          <w:color w:val="000000"/>
          <w:kern w:val="2"/>
          <w:sz w:val="24"/>
          <w:szCs w:val="24"/>
          <w:lang w:val="lt-LT" w:eastAsia="lt-LT"/>
          <w14:ligatures w14:val="standardContextual"/>
        </w:rPr>
      </w:pPr>
      <w:r>
        <w:rPr>
          <w:rFonts w:ascii="Times New Roman" w:eastAsia="Times New Roman" w:hAnsi="Times New Roman" w:cs="Times New Roman"/>
          <w:b/>
          <w:color w:val="000000"/>
          <w:kern w:val="2"/>
          <w:sz w:val="24"/>
          <w:szCs w:val="24"/>
          <w:lang w:val="lt-LT" w:eastAsia="lt-LT"/>
          <w14:ligatures w14:val="standardContextual"/>
        </w:rPr>
        <w:t>V.</w:t>
      </w:r>
      <w:r>
        <w:rPr>
          <w:rFonts w:ascii="Times New Roman" w:eastAsia="Arial" w:hAnsi="Times New Roman" w:cs="Times New Roman"/>
          <w:b/>
          <w:color w:val="000000"/>
          <w:kern w:val="2"/>
          <w:sz w:val="24"/>
          <w:szCs w:val="24"/>
          <w:lang w:val="lt-LT" w:eastAsia="lt-LT"/>
          <w14:ligatures w14:val="standardContextual"/>
        </w:rPr>
        <w:t xml:space="preserve"> SKYRIUS</w:t>
      </w:r>
    </w:p>
    <w:p w:rsidR="00AF5DAF" w:rsidRDefault="00AF5DAF" w:rsidP="00AF5DAF">
      <w:pPr>
        <w:keepNext/>
        <w:keepLines/>
        <w:spacing w:after="0"/>
        <w:ind w:left="1075" w:hanging="10"/>
        <w:jc w:val="center"/>
        <w:outlineLvl w:val="0"/>
        <w:rPr>
          <w:rFonts w:ascii="Times New Roman" w:eastAsia="Times New Roman" w:hAnsi="Times New Roman" w:cs="Times New Roman"/>
          <w:b/>
          <w:color w:val="000000"/>
          <w:kern w:val="2"/>
          <w:sz w:val="24"/>
          <w:szCs w:val="24"/>
          <w:lang w:val="lt-LT" w:eastAsia="lt-LT"/>
          <w14:ligatures w14:val="standardContextual"/>
        </w:rPr>
      </w:pPr>
      <w:r>
        <w:rPr>
          <w:rFonts w:ascii="Times New Roman" w:eastAsia="Times New Roman" w:hAnsi="Times New Roman" w:cs="Times New Roman"/>
          <w:b/>
          <w:color w:val="000000"/>
          <w:kern w:val="2"/>
          <w:sz w:val="24"/>
          <w:szCs w:val="24"/>
          <w:lang w:val="lt-LT" w:eastAsia="lt-LT"/>
          <w14:ligatures w14:val="standardContextual"/>
        </w:rPr>
        <w:t>SAUGAUS ELGESIO REIKALAVIMAI MAUDANTIS</w:t>
      </w:r>
    </w:p>
    <w:p w:rsidR="00AF5DAF" w:rsidRDefault="00AF5DAF" w:rsidP="00AF5DAF">
      <w:pPr>
        <w:spacing w:after="0"/>
        <w:ind w:left="1800"/>
        <w:rPr>
          <w:rFonts w:ascii="Times New Roman" w:eastAsia="Times New Roman" w:hAnsi="Times New Roman" w:cs="Times New Roman"/>
          <w:sz w:val="24"/>
          <w:szCs w:val="20"/>
          <w:lang w:val="lt-LT"/>
        </w:rPr>
      </w:pPr>
      <w:r>
        <w:rPr>
          <w:rFonts w:ascii="Times New Roman" w:eastAsia="Times New Roman" w:hAnsi="Times New Roman" w:cs="Times New Roman"/>
          <w:b/>
          <w:sz w:val="24"/>
          <w:szCs w:val="20"/>
          <w:lang w:val="lt-LT"/>
        </w:rPr>
        <w:t xml:space="preserve">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23. Maudymosi reikalavimai: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23.1. išvykos/pažintinės veiklos metu maudytis galima tik sveikatingumo, higienos, o ne sporto tikslais;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23.2. maudytis tik paplūdimiuose arba įrengtose maudymosi vietose;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23.3. maudytis galima tik vadovui (lydinčiam mokytojui) leidus bei jam stebint;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23.4. vykdant išvyką maudymosi vieta parenkama iš anksto;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23.5. maudytis gali ne daugiau kaip 8 vaikai vienu metu;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23.6. maudymosi metu draudžiama be reikalo šūkauti, nes šauksmas yra pagalbos prašymo signalas;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23.7. pastebėjus pavojų sveikatai, gyvybei ar įvykus nelaimei, nedelsiant informuoti vadovą (lydintį mokytoją);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23.8. maudymosi plotą privalo žinoti visi išvykos dalyviai.  </w:t>
      </w:r>
    </w:p>
    <w:p w:rsidR="00AF5DAF" w:rsidRDefault="00AF5DAF" w:rsidP="00AF5DAF">
      <w:pPr>
        <w:spacing w:after="8" w:line="240" w:lineRule="auto"/>
        <w:ind w:left="426"/>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 </w:t>
      </w:r>
    </w:p>
    <w:p w:rsidR="00AF5DAF" w:rsidRDefault="00AF5DAF" w:rsidP="00AF5DAF">
      <w:pPr>
        <w:keepNext/>
        <w:keepLines/>
        <w:spacing w:after="0" w:line="264" w:lineRule="auto"/>
        <w:ind w:left="375" w:right="1" w:hanging="10"/>
        <w:jc w:val="center"/>
        <w:outlineLvl w:val="0"/>
        <w:rPr>
          <w:rFonts w:ascii="Times New Roman" w:eastAsia="Times New Roman" w:hAnsi="Times New Roman" w:cs="Times New Roman"/>
          <w:b/>
          <w:color w:val="000000"/>
          <w:kern w:val="2"/>
          <w:sz w:val="24"/>
          <w:szCs w:val="24"/>
          <w:lang w:val="lt-LT" w:eastAsia="lt-LT"/>
          <w14:ligatures w14:val="standardContextual"/>
        </w:rPr>
      </w:pPr>
      <w:r>
        <w:rPr>
          <w:rFonts w:ascii="Times New Roman" w:eastAsia="Times New Roman" w:hAnsi="Times New Roman" w:cs="Times New Roman"/>
          <w:b/>
          <w:color w:val="000000"/>
          <w:kern w:val="2"/>
          <w:sz w:val="24"/>
          <w:szCs w:val="24"/>
          <w:lang w:val="lt-LT" w:eastAsia="lt-LT"/>
          <w14:ligatures w14:val="standardContextual"/>
        </w:rPr>
        <w:t>VI. SKYRIUS</w:t>
      </w:r>
    </w:p>
    <w:p w:rsidR="00AF5DAF" w:rsidRDefault="00AF5DAF" w:rsidP="00AF5DAF">
      <w:pPr>
        <w:keepNext/>
        <w:keepLines/>
        <w:spacing w:after="0" w:line="264" w:lineRule="auto"/>
        <w:ind w:left="375" w:right="1" w:hanging="10"/>
        <w:jc w:val="center"/>
        <w:outlineLvl w:val="0"/>
        <w:rPr>
          <w:rFonts w:ascii="Times New Roman" w:eastAsia="Times New Roman" w:hAnsi="Times New Roman" w:cs="Times New Roman"/>
          <w:b/>
          <w:color w:val="000000"/>
          <w:kern w:val="2"/>
          <w:sz w:val="24"/>
          <w:szCs w:val="24"/>
          <w:lang w:val="lt-LT" w:eastAsia="lt-LT"/>
          <w14:ligatures w14:val="standardContextual"/>
        </w:rPr>
      </w:pPr>
      <w:r>
        <w:rPr>
          <w:rFonts w:ascii="Times New Roman" w:eastAsia="Times New Roman" w:hAnsi="Times New Roman" w:cs="Times New Roman"/>
          <w:b/>
          <w:color w:val="000000"/>
          <w:kern w:val="2"/>
          <w:sz w:val="24"/>
          <w:szCs w:val="24"/>
          <w:lang w:val="lt-LT" w:eastAsia="lt-LT"/>
          <w14:ligatures w14:val="standardContextual"/>
        </w:rPr>
        <w:t xml:space="preserve">SAUGUS ELGESYS KELIAUJANT LAIVAIS IR LĖKTUVAIS </w:t>
      </w:r>
    </w:p>
    <w:p w:rsidR="00AF5DAF" w:rsidRDefault="00AF5DAF" w:rsidP="00AF5DAF">
      <w:pPr>
        <w:spacing w:after="22"/>
        <w:ind w:left="426"/>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24. Kelionė laivu įpareigoja gerai pasirengti, nusiteikti psichologiškai, kelionės metu būti drausmingiems, korektiškiems, mandagiems.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25. Prieš kelionę kiekvienas dalyvis pasirūpina asmenine vaistinėle, kuri jam reikalinga, kad nesusirgtų jūros liga. Jeigu keliautojas jos neišvengė, turi laikykitės kajutės režimo. Pranešti vadovui apie savijautą ir informuoti, kur bus. Esant reikalui, vadovas kreipiasi pagalbos į laivo medicinos tarnybą.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26. Plaukiant laivu ar skrendant lėktuvu, privaloma laikytis visų keleiviams nustatytų taisyklių ir palydovų reikalavimų.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27. Visur ir visada būti punktualiems.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28. Savavališkai nelipti į lėktuvą ar keltą. Sulaukti leidimo įlipti.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29. Drausmingai, kultūringai elgtis, netrukdyti vieni kitiems.  </w:t>
      </w:r>
    </w:p>
    <w:p w:rsidR="00AF5DAF" w:rsidRDefault="00AF5DAF" w:rsidP="00AF5DAF">
      <w:pPr>
        <w:spacing w:after="0"/>
        <w:ind w:left="426"/>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 </w:t>
      </w:r>
    </w:p>
    <w:p w:rsidR="00AF5DAF" w:rsidRDefault="00AF5DAF" w:rsidP="00AF5DAF">
      <w:pPr>
        <w:keepNext/>
        <w:keepLines/>
        <w:spacing w:after="0" w:line="264" w:lineRule="auto"/>
        <w:ind w:left="375" w:hanging="10"/>
        <w:jc w:val="center"/>
        <w:outlineLvl w:val="0"/>
        <w:rPr>
          <w:rFonts w:ascii="Times New Roman" w:eastAsia="Times New Roman" w:hAnsi="Times New Roman" w:cs="Times New Roman"/>
          <w:b/>
          <w:color w:val="000000"/>
          <w:kern w:val="2"/>
          <w:sz w:val="24"/>
          <w:szCs w:val="24"/>
          <w:lang w:val="lt-LT" w:eastAsia="lt-LT"/>
          <w14:ligatures w14:val="standardContextual"/>
        </w:rPr>
      </w:pPr>
      <w:r>
        <w:rPr>
          <w:rFonts w:ascii="Times New Roman" w:eastAsia="Times New Roman" w:hAnsi="Times New Roman" w:cs="Times New Roman"/>
          <w:b/>
          <w:color w:val="000000"/>
          <w:kern w:val="2"/>
          <w:sz w:val="24"/>
          <w:szCs w:val="24"/>
          <w:lang w:val="lt-LT" w:eastAsia="lt-LT"/>
          <w14:ligatures w14:val="standardContextual"/>
        </w:rPr>
        <w:t>VII. SKYRIUS</w:t>
      </w:r>
    </w:p>
    <w:p w:rsidR="00AF5DAF" w:rsidRDefault="00AF5DAF" w:rsidP="00AF5DAF">
      <w:pPr>
        <w:keepNext/>
        <w:keepLines/>
        <w:spacing w:after="0" w:line="264" w:lineRule="auto"/>
        <w:ind w:left="375" w:hanging="10"/>
        <w:jc w:val="center"/>
        <w:outlineLvl w:val="0"/>
        <w:rPr>
          <w:rFonts w:ascii="Times New Roman" w:eastAsia="Times New Roman" w:hAnsi="Times New Roman" w:cs="Times New Roman"/>
          <w:b/>
          <w:color w:val="000000"/>
          <w:kern w:val="2"/>
          <w:sz w:val="24"/>
          <w:szCs w:val="24"/>
          <w:lang w:val="lt-LT" w:eastAsia="lt-LT"/>
          <w14:ligatures w14:val="standardContextual"/>
        </w:rPr>
      </w:pPr>
      <w:r>
        <w:rPr>
          <w:rFonts w:ascii="Times New Roman" w:eastAsia="Times New Roman" w:hAnsi="Times New Roman" w:cs="Times New Roman"/>
          <w:b/>
          <w:color w:val="000000"/>
          <w:kern w:val="2"/>
          <w:sz w:val="24"/>
          <w:szCs w:val="24"/>
          <w:lang w:val="lt-LT" w:eastAsia="lt-LT"/>
          <w14:ligatures w14:val="standardContextual"/>
        </w:rPr>
        <w:t xml:space="preserve">BENDRI SAUGAUS ELGESIO REIKALAVIMAI </w:t>
      </w:r>
    </w:p>
    <w:p w:rsidR="00AF5DAF" w:rsidRDefault="00AF5DAF" w:rsidP="00AF5DAF">
      <w:pPr>
        <w:spacing w:after="19"/>
        <w:ind w:left="426"/>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30. Laiku atvykti į sutartą vietą.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31. Vykdyti vadovo (lydinčio mokytojo) nurodymus.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32. Griežtai laikytis saugos, sveikatos ir elgesio taisyklių.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33. Neatsiskirti nuo grupės.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34. Laikytis saugaus eismo taisyklių.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35. Būti drausmingiems, mandagiems; netriukšmauti, nerėkti.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36. Kultūringai elgtos visuomeniniame transporte, laikytis etiketo taisyklių.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37. Nešiukšlinti viešose vietose, viešajame transporte.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38. Elgtis draugiškai ir būti dėmesingiems vienas kitam.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39. Atlikti vadovo (lydinčio mokytojo) ar kito pedagogo paskirtas užduotis.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40. Gamtoje: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40.1. draudžiama teršti gamtą, naikinti arba žaloti medžius, gyvūnus ir t.t.;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40.2. kūrenti laužus galima tik specialiai tam įrengtose laužavietėse ir stovyklavietėse;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40.3. draudžiama deginti atliekas, mėtyti degančius degtukus, naikinti priešgaisrinius</w:t>
      </w:r>
    </w:p>
    <w:p w:rsidR="00AF5DAF" w:rsidRDefault="00AF5DAF" w:rsidP="00AF5DAF">
      <w:pPr>
        <w:spacing w:after="0" w:line="240" w:lineRule="auto"/>
        <w:ind w:left="426"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įrenginius;    </w:t>
      </w:r>
    </w:p>
    <w:p w:rsidR="00AF5DAF" w:rsidRDefault="00AF5DAF" w:rsidP="00AF5DAF">
      <w:pPr>
        <w:spacing w:after="0" w:line="240" w:lineRule="auto"/>
        <w:ind w:right="57"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40.4. sutvarkyti savo stovyklavimo vietą, surinkti šiukšles, užpilti laužavietę.</w:t>
      </w:r>
      <w:r>
        <w:rPr>
          <w:rFonts w:ascii="Times New Roman" w:eastAsia="Times New Roman" w:hAnsi="Times New Roman" w:cs="Times New Roman"/>
          <w:b/>
          <w:sz w:val="24"/>
          <w:szCs w:val="20"/>
          <w:lang w:val="lt-LT"/>
        </w:rPr>
        <w:t xml:space="preserve"> </w:t>
      </w:r>
    </w:p>
    <w:p w:rsidR="00AF5DAF" w:rsidRDefault="00AF5DAF" w:rsidP="00AF5DAF">
      <w:pPr>
        <w:tabs>
          <w:tab w:val="left" w:pos="4368"/>
        </w:tabs>
        <w:spacing w:after="0" w:line="240" w:lineRule="auto"/>
        <w:rPr>
          <w:rFonts w:ascii="Times New Roman" w:eastAsia="Times New Roman" w:hAnsi="Times New Roman" w:cs="Times New Roman"/>
          <w:b/>
          <w:lang w:val="lt-LT"/>
        </w:rPr>
      </w:pPr>
    </w:p>
    <w:p w:rsidR="00AF5DAF" w:rsidRDefault="00AF5DAF" w:rsidP="00AF5DAF">
      <w:pPr>
        <w:spacing w:after="0" w:line="276" w:lineRule="auto"/>
        <w:jc w:val="center"/>
        <w:rPr>
          <w:rFonts w:ascii="Times New Roman" w:eastAsia="Times New Roman" w:hAnsi="Times New Roman" w:cs="Times New Roman"/>
          <w:b/>
          <w:sz w:val="24"/>
          <w:szCs w:val="20"/>
          <w:lang w:val="lt-LT"/>
        </w:rPr>
      </w:pPr>
      <w:r>
        <w:rPr>
          <w:rFonts w:ascii="Times New Roman" w:eastAsia="Times New Roman" w:hAnsi="Times New Roman" w:cs="Times New Roman"/>
          <w:b/>
          <w:sz w:val="24"/>
          <w:szCs w:val="20"/>
          <w:lang w:val="lt-LT"/>
        </w:rPr>
        <w:lastRenderedPageBreak/>
        <w:t>VIII. SKYRIUS</w:t>
      </w:r>
    </w:p>
    <w:p w:rsidR="00AF5DAF" w:rsidRDefault="00AF5DAF" w:rsidP="00AF5DAF">
      <w:pPr>
        <w:spacing w:after="0" w:line="276" w:lineRule="auto"/>
        <w:jc w:val="center"/>
        <w:rPr>
          <w:rFonts w:ascii="Times New Roman" w:eastAsia="Times New Roman" w:hAnsi="Times New Roman" w:cs="Times New Roman"/>
          <w:b/>
          <w:caps/>
          <w:sz w:val="24"/>
          <w:szCs w:val="20"/>
          <w:lang w:val="lt-LT"/>
        </w:rPr>
      </w:pPr>
      <w:r>
        <w:rPr>
          <w:rFonts w:ascii="Times New Roman" w:eastAsia="Times New Roman" w:hAnsi="Times New Roman" w:cs="Times New Roman"/>
          <w:b/>
          <w:caps/>
          <w:sz w:val="24"/>
          <w:szCs w:val="20"/>
          <w:lang w:val="lt-LT"/>
        </w:rPr>
        <w:t>Ekskursijos dalyvių elgesys muziejuose, parodose, gatvėje, viešajame transporte IR KT.</w:t>
      </w:r>
    </w:p>
    <w:p w:rsidR="00AF5DAF" w:rsidRDefault="00AF5DAF" w:rsidP="00AF5DAF">
      <w:pPr>
        <w:spacing w:after="0" w:line="276" w:lineRule="auto"/>
        <w:rPr>
          <w:rFonts w:ascii="Times New Roman" w:eastAsia="Times New Roman" w:hAnsi="Times New Roman" w:cs="Times New Roman"/>
          <w:b/>
          <w:sz w:val="24"/>
          <w:szCs w:val="20"/>
          <w:lang w:val="lt-LT"/>
        </w:rPr>
      </w:pP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41. Muziejuose ir parodose kiekvienas dalyvis privalo saugoti eksponatus, neliesti jų rankomis (jeigu muziejaus taisyklės to neleidžia), vaikščioti atsargiai, nekliudyti eksponatų, klausytis grupės vadovo ar gido nurodymų ir pasakojimo apie vieną ar kitą eksponatą.</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42. Be vadovo leidimo draudžiama atsiskirti nuo grupės dalyvių arba atsilikti nuo grupės.</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43. Jeigu išvykos/pažintinės veiklos metu yra būtinybė išeiti, apie tai būtina informuoti vadovą ar lydintį mokytoją.</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44. Lietuvos Respublikoje ir daugelyje kitų šalių eismas vyksta dešiniąją puse, reikia vengti ėjimo prieš judėjimą. Prasilenkiama iš dešinės.</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45. Net ir labai dideliuose sambūriuose negalima stumdytis, skintis kelio alkūnėmis. Pastebėję, kad kas nors skuba, pasitraukite į šalį.</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46. Jeigu turistinė grupė keliauja su lazdomis, tai lazdą reikia laikyti vertikaliai, nes horizontaliai nešti lazdą ar ilgą skėtį yra pavojinga, į jų smaigalius gali susižeisti praeiviai. Skėčiu ir lazda nemosuoti.</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47. Einant reikia atsižvelgti į šaligatvio plotį. Siauru šaligatviu greta gali eiti tik du arba vienas asmuo. Sutiktuosius reikia praleisti. Paprastai tai daro jaunesnis amžiumi.</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48. Pirmenybę sėsti į viešąjį transportą turi neįgalūs asmenys, maži vaikai, pagyvenę žmonės.</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49. Laikytis transporto priemonių taisyklių: draudžiama iškišti rankas, persisverti pro važiuojančios ar plaukiančio transporto priemonės langą, turėklą, važiuojant atidarinėti duris, išlipus iš transporto priemonės, iškart bėgti per gatvę ir kt.</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50. Dėl paskirties vietos pasitikslinimo, dėl persėdimo reikia teirautis transporto darbuotojų, o ne keleivių, nes pastarieji gali suklaidinti.</w:t>
      </w:r>
    </w:p>
    <w:p w:rsidR="00AF5DAF" w:rsidRDefault="00AF5DAF" w:rsidP="00AF5DAF">
      <w:pPr>
        <w:spacing w:after="0" w:line="276" w:lineRule="auto"/>
        <w:rPr>
          <w:rFonts w:ascii="Times New Roman" w:eastAsia="Times New Roman" w:hAnsi="Times New Roman" w:cs="Times New Roman"/>
          <w:b/>
          <w:caps/>
          <w:sz w:val="24"/>
          <w:szCs w:val="20"/>
          <w:lang w:val="lt-LT"/>
        </w:rPr>
      </w:pPr>
    </w:p>
    <w:p w:rsidR="00AF5DAF" w:rsidRDefault="00AF5DAF" w:rsidP="00AF5DAF">
      <w:pPr>
        <w:spacing w:after="0" w:line="276" w:lineRule="auto"/>
        <w:jc w:val="center"/>
        <w:rPr>
          <w:rFonts w:ascii="Times New Roman" w:eastAsia="Times New Roman" w:hAnsi="Times New Roman" w:cs="Times New Roman"/>
          <w:b/>
          <w:caps/>
          <w:sz w:val="24"/>
          <w:szCs w:val="20"/>
          <w:lang w:val="lt-LT"/>
        </w:rPr>
      </w:pPr>
      <w:r>
        <w:rPr>
          <w:rFonts w:ascii="Times New Roman" w:eastAsia="Times New Roman" w:hAnsi="Times New Roman" w:cs="Times New Roman"/>
          <w:b/>
          <w:caps/>
          <w:sz w:val="24"/>
          <w:szCs w:val="20"/>
          <w:lang w:val="lt-LT"/>
        </w:rPr>
        <w:t>ix. skyrius</w:t>
      </w:r>
    </w:p>
    <w:p w:rsidR="00AF5DAF" w:rsidRDefault="00AF5DAF" w:rsidP="00AF5DAF">
      <w:pPr>
        <w:spacing w:after="0" w:line="276" w:lineRule="auto"/>
        <w:jc w:val="center"/>
        <w:rPr>
          <w:rFonts w:ascii="Times New Roman" w:eastAsia="Times New Roman" w:hAnsi="Times New Roman" w:cs="Times New Roman"/>
          <w:b/>
          <w:caps/>
          <w:sz w:val="24"/>
          <w:szCs w:val="20"/>
          <w:lang w:val="lt-LT"/>
        </w:rPr>
      </w:pPr>
      <w:r>
        <w:rPr>
          <w:rFonts w:ascii="Times New Roman" w:eastAsia="Times New Roman" w:hAnsi="Times New Roman" w:cs="Times New Roman"/>
          <w:b/>
          <w:caps/>
          <w:sz w:val="24"/>
          <w:szCs w:val="20"/>
          <w:lang w:val="lt-LT"/>
        </w:rPr>
        <w:t>Elgesys prie vandens telkinio</w:t>
      </w:r>
    </w:p>
    <w:p w:rsidR="00AF5DAF" w:rsidRDefault="00AF5DAF" w:rsidP="00AF5DAF">
      <w:pPr>
        <w:spacing w:after="0" w:line="276" w:lineRule="auto"/>
        <w:ind w:firstLine="900"/>
        <w:rPr>
          <w:rFonts w:ascii="Times New Roman" w:eastAsia="Times New Roman" w:hAnsi="Times New Roman" w:cs="Times New Roman"/>
          <w:b/>
          <w:sz w:val="24"/>
          <w:szCs w:val="20"/>
          <w:lang w:val="lt-LT"/>
        </w:rPr>
      </w:pP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51. Kategoriškai draudžiama maudytis nežinomose ir nepatikrintose vietose, audros metu, esant blogam orui, dideliam rūkui, prastam matomumui.</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52. Geriausia ir saugiausia organizuoti maudymąsi atitvertuose pliažuose, kur budi gelbėjimo tarnybos. Jeigu nėra įrengtų maudyklų, vadovas privalo patikrinti pasirinktos maudymosi vietos gylį, dugno saugumą. Tik įsitikinus visišku saugumu, leidžiama maudytis ne daugiau kaip 8 vaikams vienu metu, nurodytoje maudymosi vietoje, vienam asmeniui skiriama </w:t>
      </w:r>
      <w:smartTag w:uri="urn:schemas-microsoft-com:office:smarttags" w:element="metricconverter">
        <w:smartTagPr>
          <w:attr w:name="ProductID" w:val="4 kvadratiniai metrai"/>
        </w:smartTagPr>
        <w:r>
          <w:rPr>
            <w:rFonts w:ascii="Times New Roman" w:eastAsia="Times New Roman" w:hAnsi="Times New Roman" w:cs="Times New Roman"/>
            <w:sz w:val="24"/>
            <w:szCs w:val="20"/>
            <w:lang w:val="lt-LT"/>
          </w:rPr>
          <w:t>4 kvadratiniai metrai</w:t>
        </w:r>
      </w:smartTag>
      <w:r>
        <w:rPr>
          <w:rFonts w:ascii="Times New Roman" w:eastAsia="Times New Roman" w:hAnsi="Times New Roman" w:cs="Times New Roman"/>
          <w:sz w:val="24"/>
          <w:szCs w:val="20"/>
          <w:lang w:val="lt-LT"/>
        </w:rPr>
        <w:t xml:space="preserve"> ploto. (Laikytis kitų reikalavimų, numatytų Lietuvos higienos normos HN 79:2010 „Vaikų vasaros poilsio stovykla. Bendrieji sveikatos saugos reikalavimai“).</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53. Jei grupė turi valčių, jos turi būti parengtos panaudoti gelbėjimui maudymosi metu.</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54. Draudžiama maudymosi metu šūkauti, nes šauksmas vandenyje yra pagalbos prašymo signalas.</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55. Kategoriškai draudžiama renginio dalyviams nardyti, šokinėti iš valties, ar nuo stataus skardžio, kranto, maudytis temstant ar tamsiu paros metu, be vadovo leidimo.</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56. Kategoriškai draudžiama vieniems dalyviams irstytis valtimi.</w:t>
      </w:r>
    </w:p>
    <w:p w:rsidR="00AF5DAF" w:rsidRDefault="00AF5DAF" w:rsidP="00AF5DAF">
      <w:pPr>
        <w:tabs>
          <w:tab w:val="left" w:pos="1080"/>
          <w:tab w:val="left" w:pos="1440"/>
        </w:tabs>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57. Suorganizavę plaukimą valtimis, vadovas ar plaukimo vadovas (rekomenduojama abiem kartu) patikrina, ar valtys perėję techninę apžiūrą, ar yra gelbėjimo priemonės (liemenės, gelbėjimo ratai, virvės ir pan.). Valties šeimininkas turi būti suaugęs žmogus, mokantis gerai plaukti ir apmokytas gelbėjimo būdų, sugebantis techniškai irkluoti.</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58. Valtimis galima vežti tik leistiną asmenų skaičių, kuris nurodytas ant valties borto. Neleistina plaukti toliau, kaip </w:t>
      </w:r>
      <w:smartTag w:uri="schemas-tilde-lv/tildestengine" w:element="metric2">
        <w:smartTagPr>
          <w:attr w:name="metric_value" w:val="100"/>
          <w:attr w:name="metric_text" w:val="metrų"/>
        </w:smartTagPr>
        <w:smartTag w:uri="urn:schemas-microsoft-com:office:smarttags" w:element="metricconverter">
          <w:smartTagPr>
            <w:attr w:name="ProductID" w:val="100 metrų"/>
          </w:smartTagPr>
          <w:r>
            <w:rPr>
              <w:rFonts w:ascii="Times New Roman" w:eastAsia="Times New Roman" w:hAnsi="Times New Roman" w:cs="Times New Roman"/>
              <w:sz w:val="24"/>
              <w:szCs w:val="20"/>
              <w:lang w:val="lt-LT"/>
            </w:rPr>
            <w:t>100 metrų</w:t>
          </w:r>
        </w:smartTag>
      </w:smartTag>
      <w:r>
        <w:rPr>
          <w:rFonts w:ascii="Times New Roman" w:eastAsia="Times New Roman" w:hAnsi="Times New Roman" w:cs="Times New Roman"/>
          <w:sz w:val="24"/>
          <w:szCs w:val="20"/>
          <w:lang w:val="lt-LT"/>
        </w:rPr>
        <w:t xml:space="preserve"> nuo kranto. Nemokantys gerai plaukti, prieš sėsdami į valtį, užsideda liemenes. Kitas gelbėjimo inventorius sudedamas į valtį.</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p>
    <w:p w:rsidR="00AF5DAF" w:rsidRDefault="00AF5DAF" w:rsidP="00AF5DAF">
      <w:pPr>
        <w:spacing w:after="0" w:line="276" w:lineRule="auto"/>
        <w:ind w:firstLine="900"/>
        <w:rPr>
          <w:rFonts w:ascii="Times New Roman" w:eastAsia="Times New Roman" w:hAnsi="Times New Roman" w:cs="Times New Roman"/>
          <w:sz w:val="24"/>
          <w:szCs w:val="20"/>
          <w:lang w:val="lt-LT"/>
        </w:rPr>
      </w:pPr>
    </w:p>
    <w:p w:rsidR="00AF5DAF" w:rsidRDefault="00AF5DAF" w:rsidP="00AF5DAF">
      <w:pPr>
        <w:spacing w:after="0" w:line="276" w:lineRule="auto"/>
        <w:jc w:val="center"/>
        <w:rPr>
          <w:rFonts w:ascii="Times New Roman" w:eastAsia="Times New Roman" w:hAnsi="Times New Roman" w:cs="Times New Roman"/>
          <w:b/>
          <w:caps/>
          <w:sz w:val="24"/>
          <w:szCs w:val="20"/>
          <w:lang w:val="lt-LT"/>
        </w:rPr>
      </w:pPr>
      <w:r>
        <w:rPr>
          <w:rFonts w:ascii="Times New Roman" w:eastAsia="Times New Roman" w:hAnsi="Times New Roman" w:cs="Times New Roman"/>
          <w:b/>
          <w:caps/>
          <w:sz w:val="24"/>
          <w:szCs w:val="20"/>
          <w:lang w:val="lt-LT"/>
        </w:rPr>
        <w:lastRenderedPageBreak/>
        <w:t>x. skyrius</w:t>
      </w:r>
    </w:p>
    <w:p w:rsidR="00AF5DAF" w:rsidRDefault="00AF5DAF" w:rsidP="00AF5DAF">
      <w:pPr>
        <w:spacing w:after="0" w:line="276" w:lineRule="auto"/>
        <w:jc w:val="center"/>
        <w:rPr>
          <w:rFonts w:ascii="Times New Roman" w:eastAsia="Times New Roman" w:hAnsi="Times New Roman" w:cs="Times New Roman"/>
          <w:b/>
          <w:caps/>
          <w:sz w:val="24"/>
          <w:szCs w:val="20"/>
          <w:lang w:val="lt-LT"/>
        </w:rPr>
      </w:pPr>
      <w:r>
        <w:rPr>
          <w:rFonts w:ascii="Times New Roman" w:eastAsia="Times New Roman" w:hAnsi="Times New Roman" w:cs="Times New Roman"/>
          <w:b/>
          <w:caps/>
          <w:sz w:val="24"/>
          <w:szCs w:val="20"/>
          <w:lang w:val="lt-LT"/>
        </w:rPr>
        <w:t xml:space="preserve"> Elgesys žaidimų ir atrakcionų metu</w:t>
      </w:r>
    </w:p>
    <w:p w:rsidR="00AF5DAF" w:rsidRDefault="00AF5DAF" w:rsidP="00AF5DAF">
      <w:pPr>
        <w:spacing w:after="0" w:line="276" w:lineRule="auto"/>
        <w:ind w:firstLine="900"/>
        <w:rPr>
          <w:rFonts w:ascii="Times New Roman" w:eastAsia="Times New Roman" w:hAnsi="Times New Roman" w:cs="Times New Roman"/>
          <w:b/>
          <w:sz w:val="24"/>
          <w:szCs w:val="20"/>
          <w:lang w:val="lt-LT"/>
        </w:rPr>
      </w:pP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59. Vadovams ypač reikia būti dėmesingiems, kai vaikai žaidžia specialiose žaidimų, atrakcionų vietose.</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60. Vaikai privalo laikytis žaidimų ar atrakcionų vietose nurodytų saugos reikalavimų.</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61. Vadovas privalo įsitikinti, ar tvarkingas inventorius, kuris bus naudojamas renginio metu.</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62. Kategoriškai draudžiama liesti, ardyti, sprogdinti, mesti į laužą rastus sprogmenis.</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63. Radus sprogmenis ar į juos panašius daiktus, dalyviai privalo pranešti vadovui. Vadovo pareiga pažymėti tokių radinių teritoriją, pranešti policijai, artimiausiam kariniam daliniui.</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64. Draudžiama kurti laužą, eiti arti jo mergaitėms ilgais palaidais plaukais.</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65. Negalima imti į rankas ką tik užgesusių nuodėgulių.</w:t>
      </w:r>
    </w:p>
    <w:p w:rsidR="00AF5DAF" w:rsidRDefault="00AF5DAF" w:rsidP="00AF5DAF">
      <w:pPr>
        <w:spacing w:after="0" w:line="276" w:lineRule="auto"/>
        <w:ind w:firstLine="900"/>
        <w:rPr>
          <w:rFonts w:ascii="Times New Roman" w:eastAsia="Times New Roman" w:hAnsi="Times New Roman" w:cs="Times New Roman"/>
          <w:sz w:val="24"/>
          <w:szCs w:val="20"/>
          <w:lang w:val="lt-LT"/>
        </w:rPr>
      </w:pPr>
    </w:p>
    <w:p w:rsidR="00AF5DAF" w:rsidRDefault="00AF5DAF" w:rsidP="00AF5DAF">
      <w:pPr>
        <w:spacing w:after="0" w:line="276" w:lineRule="auto"/>
        <w:jc w:val="center"/>
        <w:rPr>
          <w:rFonts w:ascii="Times New Roman" w:eastAsia="Times New Roman" w:hAnsi="Times New Roman" w:cs="Times New Roman"/>
          <w:b/>
          <w:caps/>
          <w:sz w:val="24"/>
          <w:szCs w:val="20"/>
          <w:lang w:val="lt-LT"/>
        </w:rPr>
      </w:pPr>
      <w:r>
        <w:rPr>
          <w:rFonts w:ascii="Times New Roman" w:eastAsia="Times New Roman" w:hAnsi="Times New Roman" w:cs="Times New Roman"/>
          <w:b/>
          <w:caps/>
          <w:sz w:val="24"/>
          <w:szCs w:val="20"/>
          <w:lang w:val="lt-LT"/>
        </w:rPr>
        <w:t>xi. skyrius</w:t>
      </w:r>
    </w:p>
    <w:p w:rsidR="00AF5DAF" w:rsidRDefault="00AF5DAF" w:rsidP="00AF5DAF">
      <w:pPr>
        <w:spacing w:after="0" w:line="276" w:lineRule="auto"/>
        <w:jc w:val="center"/>
        <w:rPr>
          <w:rFonts w:ascii="Times New Roman" w:eastAsia="Times New Roman" w:hAnsi="Times New Roman" w:cs="Times New Roman"/>
          <w:b/>
          <w:caps/>
          <w:sz w:val="24"/>
          <w:szCs w:val="20"/>
          <w:lang w:val="lt-LT"/>
        </w:rPr>
      </w:pPr>
      <w:r>
        <w:rPr>
          <w:rFonts w:ascii="Times New Roman" w:eastAsia="Times New Roman" w:hAnsi="Times New Roman" w:cs="Times New Roman"/>
          <w:b/>
          <w:caps/>
          <w:sz w:val="24"/>
          <w:szCs w:val="20"/>
          <w:lang w:val="lt-LT"/>
        </w:rPr>
        <w:t xml:space="preserve"> Elgesys pasiklydus mieste ar kitoje nepažįstamoje vietovėje</w:t>
      </w:r>
    </w:p>
    <w:p w:rsidR="00AF5DAF" w:rsidRDefault="00AF5DAF" w:rsidP="00AF5DAF">
      <w:pPr>
        <w:spacing w:after="0" w:line="276" w:lineRule="auto"/>
        <w:ind w:firstLine="900"/>
        <w:rPr>
          <w:rFonts w:ascii="Times New Roman" w:eastAsia="Times New Roman" w:hAnsi="Times New Roman" w:cs="Times New Roman"/>
          <w:b/>
          <w:sz w:val="24"/>
          <w:szCs w:val="20"/>
          <w:lang w:val="lt-LT"/>
        </w:rPr>
      </w:pP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66. Jeigu išvykos/pažintinės veiklos dalyvis(iai) atsiskyrė nuo grupės ir pasiklydo, esant galimybei, pirmiausia  privalo susisiekti su vadovu (paskambinti telefonu, parašyti žinutę).</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67. Neturint tokios galimybės, laukti toje vietoje, kur atsiskyrė nuo grupės, nebandyti patiems susirasti grupę.</w:t>
      </w:r>
    </w:p>
    <w:p w:rsidR="00AF5DAF" w:rsidRDefault="00AF5DAF" w:rsidP="00AF5DAF">
      <w:pPr>
        <w:spacing w:after="0" w:line="240" w:lineRule="auto"/>
        <w:ind w:firstLine="709"/>
        <w:jc w:val="both"/>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68. Jeigu išvykos /pažintinės veiklos dalyvis(iai) tiksliai žino grupės buvimo adresą, galima kreiptis į policijos pareigūnus, kad padėtų pasiekti grupės buvimo vietą.</w:t>
      </w:r>
    </w:p>
    <w:p w:rsidR="00AF5DAF" w:rsidRDefault="00AF5DAF" w:rsidP="00AF5DAF">
      <w:pPr>
        <w:spacing w:after="0" w:line="276" w:lineRule="auto"/>
        <w:ind w:left="360" w:firstLine="4680"/>
        <w:rPr>
          <w:rFonts w:ascii="Times New Roman" w:eastAsia="Times New Roman" w:hAnsi="Times New Roman" w:cs="Times New Roman"/>
          <w:bCs/>
          <w:sz w:val="24"/>
          <w:szCs w:val="20"/>
          <w:lang w:val="lt-LT"/>
        </w:rPr>
      </w:pPr>
    </w:p>
    <w:p w:rsidR="00AF5DAF" w:rsidRDefault="00661A63" w:rsidP="00661A63">
      <w:pPr>
        <w:spacing w:after="0" w:line="276" w:lineRule="auto"/>
        <w:jc w:val="center"/>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___________________</w:t>
      </w:r>
    </w:p>
    <w:p w:rsidR="00AF5DAF" w:rsidRDefault="00AF5DAF" w:rsidP="00AF5DAF">
      <w:pPr>
        <w:spacing w:after="0" w:line="276" w:lineRule="auto"/>
        <w:jc w:val="center"/>
        <w:rPr>
          <w:rFonts w:ascii="Times New Roman" w:eastAsia="Times New Roman" w:hAnsi="Times New Roman" w:cs="Times New Roman"/>
          <w:sz w:val="24"/>
          <w:szCs w:val="20"/>
          <w:lang w:val="lt-LT"/>
        </w:rPr>
      </w:pPr>
    </w:p>
    <w:p w:rsidR="004D04EC" w:rsidRPr="00AF5DAF" w:rsidRDefault="004D04EC">
      <w:pPr>
        <w:rPr>
          <w:lang w:val="lt-LT"/>
        </w:rPr>
      </w:pPr>
    </w:p>
    <w:sectPr w:rsidR="004D04EC" w:rsidRPr="00AF5DAF" w:rsidSect="00AF5DAF">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DAF"/>
    <w:rsid w:val="004D04EC"/>
    <w:rsid w:val="00661A63"/>
    <w:rsid w:val="008C280B"/>
    <w:rsid w:val="00AF5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5B5463F5"/>
  <w15:chartTrackingRefBased/>
  <w15:docId w15:val="{AEDF46F6-6B48-486C-9BD6-927C01A5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5DAF"/>
    <w:pPr>
      <w:spacing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8652</Words>
  <Characters>4932</Characters>
  <Application>Microsoft Office Word</Application>
  <DocSecurity>0</DocSecurity>
  <Lines>41</Lines>
  <Paragraphs>27</Paragraphs>
  <ScaleCrop>false</ScaleCrop>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Ariogalos gimnazija</dc:creator>
  <cp:keywords/>
  <dc:description/>
  <cp:lastModifiedBy>Ariogalos gimnazija</cp:lastModifiedBy>
  <cp:revision>4</cp:revision>
  <dcterms:created xsi:type="dcterms:W3CDTF">2025-10-02T07:37:00Z</dcterms:created>
  <dcterms:modified xsi:type="dcterms:W3CDTF">2025-10-02T07:46:00Z</dcterms:modified>
</cp:coreProperties>
</file>